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721D" w14:textId="77777777" w:rsidR="009F4447" w:rsidRPr="000433F7" w:rsidRDefault="00E415A3" w:rsidP="000433F7">
      <w:pPr>
        <w:pStyle w:val="Corpsdetexte"/>
        <w:ind w:left="3323"/>
        <w:jc w:val="both"/>
        <w:rPr>
          <w:rFonts w:ascii="Arial" w:hAnsi="Arial" w:cs="Arial"/>
          <w:sz w:val="22"/>
          <w:szCs w:val="22"/>
        </w:rPr>
      </w:pPr>
      <w:r w:rsidRPr="000433F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BE872B2" wp14:editId="1BE872B3">
            <wp:extent cx="1996574" cy="2987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7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721E" w14:textId="77777777" w:rsidR="009F4447" w:rsidRPr="000433F7" w:rsidRDefault="009F4447" w:rsidP="000433F7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1BE8721F" w14:textId="77777777" w:rsidR="009F4447" w:rsidRPr="000433F7" w:rsidRDefault="009F4447" w:rsidP="000433F7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1BE87220" w14:textId="77777777" w:rsidR="009F4447" w:rsidRPr="000433F7" w:rsidRDefault="00E415A3" w:rsidP="000433F7">
      <w:pPr>
        <w:pStyle w:val="Titre"/>
        <w:rPr>
          <w:sz w:val="22"/>
          <w:szCs w:val="22"/>
        </w:rPr>
      </w:pPr>
      <w:r w:rsidRPr="000433F7">
        <w:rPr>
          <w:sz w:val="22"/>
          <w:szCs w:val="22"/>
        </w:rPr>
        <w:t>APPEL</w:t>
      </w:r>
      <w:r w:rsidRPr="000433F7">
        <w:rPr>
          <w:spacing w:val="-5"/>
          <w:sz w:val="22"/>
          <w:szCs w:val="22"/>
        </w:rPr>
        <w:t xml:space="preserve"> </w:t>
      </w:r>
      <w:r w:rsidRPr="000433F7">
        <w:rPr>
          <w:sz w:val="22"/>
          <w:szCs w:val="22"/>
        </w:rPr>
        <w:t>A</w:t>
      </w:r>
      <w:r w:rsidRPr="000433F7">
        <w:rPr>
          <w:spacing w:val="-5"/>
          <w:sz w:val="22"/>
          <w:szCs w:val="22"/>
        </w:rPr>
        <w:t xml:space="preserve"> </w:t>
      </w:r>
      <w:r w:rsidRPr="000433F7">
        <w:rPr>
          <w:sz w:val="22"/>
          <w:szCs w:val="22"/>
        </w:rPr>
        <w:t>MANIFESTATION</w:t>
      </w:r>
      <w:r w:rsidRPr="000433F7">
        <w:rPr>
          <w:spacing w:val="-4"/>
          <w:sz w:val="22"/>
          <w:szCs w:val="22"/>
        </w:rPr>
        <w:t xml:space="preserve"> </w:t>
      </w:r>
      <w:r w:rsidRPr="000433F7">
        <w:rPr>
          <w:sz w:val="22"/>
          <w:szCs w:val="22"/>
        </w:rPr>
        <w:t>D’INTERET</w:t>
      </w:r>
    </w:p>
    <w:p w14:paraId="01429A86" w14:textId="78BD54AD" w:rsidR="00C015B8" w:rsidRPr="000433F7" w:rsidRDefault="007126BD" w:rsidP="00386F3C">
      <w:pPr>
        <w:spacing w:before="254"/>
        <w:ind w:left="709" w:right="708"/>
        <w:jc w:val="center"/>
        <w:rPr>
          <w:rFonts w:ascii="Arial" w:hAnsi="Arial" w:cs="Arial"/>
        </w:rPr>
      </w:pPr>
      <w:r w:rsidRPr="000433F7">
        <w:rPr>
          <w:rFonts w:ascii="Arial" w:hAnsi="Arial" w:cs="Arial"/>
        </w:rPr>
        <w:t>MISE A DISPOSITION D’UNE PARCELLE BATIE</w:t>
      </w:r>
      <w:r w:rsidR="00C015B8" w:rsidRPr="00C015B8">
        <w:rPr>
          <w:rFonts w:ascii="Arial" w:hAnsi="Arial" w:cs="Arial"/>
        </w:rPr>
        <w:t xml:space="preserve"> </w:t>
      </w:r>
      <w:r w:rsidR="00C015B8">
        <w:rPr>
          <w:rFonts w:ascii="Arial" w:hAnsi="Arial" w:cs="Arial"/>
        </w:rPr>
        <w:t>SITUEE A PARIS (75013)</w:t>
      </w:r>
    </w:p>
    <w:p w14:paraId="30E6519D" w14:textId="12666E22" w:rsidR="007126BD" w:rsidRPr="000433F7" w:rsidRDefault="007126BD" w:rsidP="000433F7">
      <w:pPr>
        <w:spacing w:before="254"/>
        <w:ind w:left="1329" w:right="931"/>
        <w:jc w:val="center"/>
        <w:rPr>
          <w:rFonts w:ascii="Arial" w:hAnsi="Arial" w:cs="Arial"/>
        </w:rPr>
      </w:pPr>
      <w:r w:rsidRPr="000433F7">
        <w:rPr>
          <w:rFonts w:ascii="Arial" w:hAnsi="Arial" w:cs="Arial"/>
        </w:rPr>
        <w:t xml:space="preserve">DANS LE CADRE </w:t>
      </w:r>
      <w:r w:rsidR="00FD2617">
        <w:rPr>
          <w:rFonts w:ascii="Arial" w:hAnsi="Arial" w:cs="Arial"/>
        </w:rPr>
        <w:t>D’UNE CESSION</w:t>
      </w:r>
    </w:p>
    <w:p w14:paraId="1BE87222" w14:textId="77777777" w:rsidR="009F4447" w:rsidRPr="000433F7" w:rsidRDefault="009F4447" w:rsidP="000433F7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1BE87223" w14:textId="74998B1F" w:rsidR="009F4447" w:rsidRPr="000433F7" w:rsidRDefault="00C015B8" w:rsidP="000433F7">
      <w:pPr>
        <w:pStyle w:val="Corpsdetexte"/>
        <w:spacing w:before="6"/>
        <w:jc w:val="center"/>
        <w:rPr>
          <w:rFonts w:ascii="Arial" w:hAnsi="Arial" w:cs="Arial"/>
          <w:sz w:val="22"/>
          <w:szCs w:val="22"/>
        </w:rPr>
      </w:pPr>
      <w:r w:rsidRPr="00C015B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0DF8437" wp14:editId="23051D36">
            <wp:extent cx="3315694" cy="2207854"/>
            <wp:effectExtent l="0" t="0" r="0" b="2540"/>
            <wp:docPr id="17512228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79" cy="222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87224" w14:textId="77777777" w:rsidR="009F4447" w:rsidRPr="000433F7" w:rsidRDefault="009F4447" w:rsidP="000433F7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086542DF" w14:textId="77777777" w:rsidR="006E7D3A" w:rsidRPr="000433F7" w:rsidRDefault="006E7D3A" w:rsidP="000433F7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</w:p>
    <w:p w14:paraId="0CE05841" w14:textId="724A9CD7" w:rsidR="009D23E5" w:rsidRPr="000433F7" w:rsidRDefault="00783B76" w:rsidP="009D23E5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  <w:r w:rsidRPr="000433F7">
        <w:rPr>
          <w:rFonts w:ascii="Arial" w:hAnsi="Arial" w:cs="Arial"/>
          <w:sz w:val="22"/>
          <w:szCs w:val="22"/>
        </w:rPr>
        <w:t xml:space="preserve">La Région est propriétaire </w:t>
      </w:r>
      <w:r w:rsidR="00A77C7C" w:rsidRPr="000433F7">
        <w:rPr>
          <w:rFonts w:ascii="Arial" w:hAnsi="Arial" w:cs="Arial"/>
          <w:sz w:val="22"/>
          <w:szCs w:val="22"/>
        </w:rPr>
        <w:t xml:space="preserve">depuis </w:t>
      </w:r>
      <w:r w:rsidR="00C015B8">
        <w:rPr>
          <w:rFonts w:ascii="Arial" w:hAnsi="Arial" w:cs="Arial"/>
          <w:sz w:val="22"/>
          <w:szCs w:val="22"/>
        </w:rPr>
        <w:t>2010</w:t>
      </w:r>
      <w:r w:rsidR="00A77C7C" w:rsidRPr="000433F7">
        <w:rPr>
          <w:rFonts w:ascii="Arial" w:hAnsi="Arial" w:cs="Arial"/>
          <w:sz w:val="22"/>
          <w:szCs w:val="22"/>
        </w:rPr>
        <w:t xml:space="preserve"> </w:t>
      </w:r>
      <w:r w:rsidR="00C015B8">
        <w:rPr>
          <w:rFonts w:ascii="Arial" w:hAnsi="Arial" w:cs="Arial"/>
          <w:sz w:val="22"/>
          <w:szCs w:val="22"/>
        </w:rPr>
        <w:t xml:space="preserve">du lycée LAZARE-PONTICELLI, situé </w:t>
      </w:r>
      <w:r w:rsidR="00034262">
        <w:rPr>
          <w:rFonts w:ascii="Arial" w:hAnsi="Arial" w:cs="Arial"/>
          <w:sz w:val="22"/>
          <w:szCs w:val="22"/>
        </w:rPr>
        <w:t xml:space="preserve">au </w:t>
      </w:r>
      <w:r w:rsidR="00C015B8">
        <w:rPr>
          <w:rFonts w:ascii="Arial" w:hAnsi="Arial" w:cs="Arial"/>
          <w:sz w:val="22"/>
          <w:szCs w:val="22"/>
        </w:rPr>
        <w:t>92, rue Barrault dans le 13</w:t>
      </w:r>
      <w:r w:rsidR="00C015B8" w:rsidRPr="00C015B8">
        <w:rPr>
          <w:rFonts w:ascii="Arial" w:hAnsi="Arial" w:cs="Arial"/>
          <w:sz w:val="22"/>
          <w:szCs w:val="22"/>
          <w:vertAlign w:val="superscript"/>
        </w:rPr>
        <w:t>ème</w:t>
      </w:r>
      <w:r w:rsidR="00C015B8">
        <w:rPr>
          <w:rFonts w:ascii="Arial" w:hAnsi="Arial" w:cs="Arial"/>
          <w:sz w:val="22"/>
          <w:szCs w:val="22"/>
        </w:rPr>
        <w:t xml:space="preserve"> arrondissement de Paris.</w:t>
      </w:r>
      <w:r w:rsidR="009D23E5" w:rsidRPr="009D23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D23E5">
        <w:rPr>
          <w:rFonts w:ascii="Arial" w:hAnsi="Arial" w:cs="Arial"/>
          <w:sz w:val="22"/>
          <w:szCs w:val="22"/>
        </w:rPr>
        <w:t>Suite à une</w:t>
      </w:r>
      <w:proofErr w:type="gramEnd"/>
      <w:r w:rsidR="009D23E5">
        <w:rPr>
          <w:rFonts w:ascii="Arial" w:hAnsi="Arial" w:cs="Arial"/>
          <w:sz w:val="22"/>
          <w:szCs w:val="22"/>
        </w:rPr>
        <w:t xml:space="preserve"> refonte de la carte scolaire, le lycée a été désaffecté de son usage d’établissement public d’enseignement en novembre 2021.</w:t>
      </w:r>
    </w:p>
    <w:p w14:paraId="2A4ABB4B" w14:textId="15A65EC0" w:rsidR="00783B76" w:rsidRDefault="00783B76" w:rsidP="000433F7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</w:p>
    <w:p w14:paraId="01B63B04" w14:textId="77777777" w:rsidR="004853AE" w:rsidRPr="000433F7" w:rsidRDefault="004853AE" w:rsidP="000433F7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</w:p>
    <w:p w14:paraId="1BE87226" w14:textId="13CA622D" w:rsidR="009F4447" w:rsidRPr="000433F7" w:rsidRDefault="00E415A3" w:rsidP="000433F7">
      <w:pPr>
        <w:pStyle w:val="Titre1"/>
        <w:spacing w:before="1"/>
        <w:ind w:left="878" w:firstLine="0"/>
        <w:jc w:val="both"/>
      </w:pPr>
      <w:r w:rsidRPr="000433F7">
        <w:t>1.</w:t>
      </w:r>
      <w:r w:rsidRPr="000433F7">
        <w:rPr>
          <w:spacing w:val="51"/>
        </w:rPr>
        <w:t xml:space="preserve"> </w:t>
      </w:r>
      <w:r w:rsidR="003503F9" w:rsidRPr="000433F7">
        <w:t>Informations sur l’immeuble</w:t>
      </w:r>
      <w:r w:rsidR="000433F7">
        <w:t xml:space="preserve"> </w:t>
      </w:r>
      <w:r w:rsidR="003503F9" w:rsidRPr="000433F7">
        <w:t>:</w:t>
      </w:r>
    </w:p>
    <w:p w14:paraId="1BE87227" w14:textId="77777777" w:rsidR="009F4447" w:rsidRPr="000433F7" w:rsidRDefault="009F4447" w:rsidP="000433F7">
      <w:pPr>
        <w:pStyle w:val="Corpsdetexte"/>
        <w:jc w:val="both"/>
        <w:rPr>
          <w:rFonts w:ascii="Arial" w:hAnsi="Arial" w:cs="Arial"/>
          <w:b/>
          <w:sz w:val="22"/>
          <w:szCs w:val="22"/>
        </w:rPr>
      </w:pPr>
    </w:p>
    <w:p w14:paraId="610904C1" w14:textId="434B204B" w:rsidR="00C015B8" w:rsidRDefault="00C015B8" w:rsidP="00C015B8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Construit vers 1956, dans le quartier de Maison Blanche, </w:t>
      </w:r>
      <w:r w:rsidR="009C6A11">
        <w:rPr>
          <w:rFonts w:ascii="Arial" w:hAnsi="Arial" w:cs="Arial"/>
          <w:sz w:val="22"/>
          <w:szCs w:val="22"/>
        </w:rPr>
        <w:t xml:space="preserve">érigé sur une parcelle cadastrée section DM n°05 d’une contenance de 3 936m², </w:t>
      </w:r>
      <w:r>
        <w:rPr>
          <w:rFonts w:ascii="Arial" w:hAnsi="Arial" w:cs="Arial"/>
          <w:sz w:val="22"/>
          <w:szCs w:val="22"/>
        </w:rPr>
        <w:t xml:space="preserve">le lycée est </w:t>
      </w:r>
      <w:r w:rsidR="009C6A11">
        <w:rPr>
          <w:rFonts w:ascii="Arial" w:hAnsi="Arial" w:cs="Arial"/>
          <w:sz w:val="22"/>
          <w:szCs w:val="22"/>
        </w:rPr>
        <w:t xml:space="preserve">composé de deux bâtiments, organisés en </w:t>
      </w:r>
      <w:r>
        <w:rPr>
          <w:rFonts w:ascii="Arial" w:hAnsi="Arial" w:cs="Arial"/>
          <w:sz w:val="22"/>
          <w:szCs w:val="22"/>
        </w:rPr>
        <w:t>3 volumes principaux</w:t>
      </w:r>
      <w:r w:rsidR="009C6A1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 : </w:t>
      </w:r>
    </w:p>
    <w:p w14:paraId="1EDF3AD1" w14:textId="674184C9" w:rsidR="00C015B8" w:rsidRDefault="00C015B8" w:rsidP="009D23E5">
      <w:pPr>
        <w:pStyle w:val="Corpsdetexte"/>
        <w:numPr>
          <w:ilvl w:val="0"/>
          <w:numId w:val="12"/>
        </w:numPr>
        <w:spacing w:before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volume composé de logements en R+4</w:t>
      </w:r>
      <w:r w:rsidR="0058210A">
        <w:rPr>
          <w:rFonts w:ascii="Arial" w:hAnsi="Arial" w:cs="Arial"/>
          <w:sz w:val="22"/>
          <w:szCs w:val="22"/>
        </w:rPr>
        <w:t xml:space="preserve"> d’environ 444m²,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E5BFB2E" w14:textId="32B968A3" w:rsidR="009D23E5" w:rsidRDefault="00C015B8" w:rsidP="009D23E5">
      <w:pPr>
        <w:pStyle w:val="Corpsdetexte"/>
        <w:numPr>
          <w:ilvl w:val="0"/>
          <w:numId w:val="12"/>
        </w:numPr>
        <w:spacing w:before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 volume aménagé en locaux d’enseignement en configuration R+2 </w:t>
      </w:r>
      <w:r w:rsidR="009C6A11">
        <w:rPr>
          <w:rFonts w:ascii="Arial" w:hAnsi="Arial" w:cs="Arial"/>
          <w:sz w:val="22"/>
          <w:szCs w:val="22"/>
        </w:rPr>
        <w:t>et sous-sol à usage de réfectoire et stockage,</w:t>
      </w:r>
    </w:p>
    <w:p w14:paraId="18BD412F" w14:textId="255089A2" w:rsidR="00C015B8" w:rsidRDefault="009D23E5" w:rsidP="009D23E5">
      <w:pPr>
        <w:pStyle w:val="Corpsdetexte"/>
        <w:numPr>
          <w:ilvl w:val="0"/>
          <w:numId w:val="12"/>
        </w:numPr>
        <w:spacing w:before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volume aménagé en ateliers</w:t>
      </w:r>
      <w:r w:rsidR="00C015B8">
        <w:rPr>
          <w:rFonts w:ascii="Arial" w:hAnsi="Arial" w:cs="Arial"/>
          <w:sz w:val="22"/>
          <w:szCs w:val="22"/>
        </w:rPr>
        <w:t xml:space="preserve"> d’une contenance de 2 000m² en RDC</w:t>
      </w:r>
      <w:r>
        <w:rPr>
          <w:rFonts w:ascii="Arial" w:hAnsi="Arial" w:cs="Arial"/>
          <w:sz w:val="22"/>
          <w:szCs w:val="22"/>
        </w:rPr>
        <w:t>.</w:t>
      </w:r>
    </w:p>
    <w:p w14:paraId="20D9D1E2" w14:textId="77777777" w:rsidR="009C6A11" w:rsidRDefault="009C6A11" w:rsidP="009C6A11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</w:p>
    <w:p w14:paraId="38A85C74" w14:textId="79312B3E" w:rsidR="009C6A11" w:rsidRDefault="009C6A11" w:rsidP="009C6A11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site dispose également d’une cour intérieure d’une superficie de 500m² environ.</w:t>
      </w:r>
      <w:r w:rsidRPr="009C6A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Il est situé non loin de la porte de Gentilly</w:t>
      </w:r>
      <w:r w:rsidR="0094477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de la place de Rungis</w:t>
      </w:r>
      <w:r w:rsidR="00944774">
        <w:rPr>
          <w:rFonts w:ascii="Arial" w:hAnsi="Arial" w:cs="Arial"/>
          <w:sz w:val="22"/>
          <w:szCs w:val="22"/>
        </w:rPr>
        <w:t xml:space="preserve"> et du Parc Montsouris. Il est</w:t>
      </w:r>
      <w:r>
        <w:rPr>
          <w:rFonts w:ascii="Arial" w:hAnsi="Arial" w:cs="Arial"/>
          <w:sz w:val="22"/>
          <w:szCs w:val="22"/>
        </w:rPr>
        <w:t xml:space="preserve"> desservi par les lignes 6, 7 et 14 du métro</w:t>
      </w:r>
      <w:r w:rsidR="00944774">
        <w:rPr>
          <w:rFonts w:ascii="Arial" w:hAnsi="Arial" w:cs="Arial"/>
          <w:sz w:val="22"/>
          <w:szCs w:val="22"/>
        </w:rPr>
        <w:t xml:space="preserve"> et plusieurs lignes de bus.</w:t>
      </w:r>
    </w:p>
    <w:p w14:paraId="5D76AD74" w14:textId="1A05B2E3" w:rsidR="00944774" w:rsidRDefault="00944774" w:rsidP="00944774">
      <w:pPr>
        <w:pStyle w:val="Corpsdetexte"/>
        <w:spacing w:before="4"/>
        <w:jc w:val="center"/>
        <w:rPr>
          <w:rFonts w:ascii="Arial" w:hAnsi="Arial" w:cs="Arial"/>
          <w:sz w:val="22"/>
          <w:szCs w:val="22"/>
        </w:rPr>
      </w:pPr>
      <w:r w:rsidRPr="00944774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67AC7592" wp14:editId="1EC50EE3">
            <wp:extent cx="3590292" cy="2413000"/>
            <wp:effectExtent l="0" t="0" r="0" b="6350"/>
            <wp:docPr id="849611525" name="Image 1" descr="Une image contenant carte, texte, atlas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11525" name="Image 1" descr="Une image contenant carte, texte, atlas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621" cy="243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43DA" w14:textId="77777777" w:rsidR="00944774" w:rsidRDefault="00944774" w:rsidP="00944774">
      <w:pPr>
        <w:pStyle w:val="Corpsdetexte"/>
        <w:spacing w:before="4"/>
        <w:jc w:val="center"/>
        <w:rPr>
          <w:rFonts w:ascii="Arial" w:hAnsi="Arial" w:cs="Arial"/>
          <w:sz w:val="22"/>
          <w:szCs w:val="22"/>
        </w:rPr>
      </w:pPr>
    </w:p>
    <w:p w14:paraId="0352ABE9" w14:textId="77777777" w:rsidR="00823FDA" w:rsidRPr="009622A0" w:rsidRDefault="00823FDA" w:rsidP="00823FDA">
      <w:pPr>
        <w:pStyle w:val="Corpsdetexte"/>
        <w:spacing w:before="188"/>
        <w:jc w:val="both"/>
        <w:rPr>
          <w:rFonts w:ascii="Arial" w:hAnsi="Arial" w:cs="Arial"/>
          <w:i/>
          <w:iCs/>
        </w:rPr>
      </w:pPr>
      <w:r w:rsidRPr="000433F7">
        <w:rPr>
          <w:rFonts w:ascii="Arial" w:hAnsi="Arial" w:cs="Arial"/>
          <w:sz w:val="22"/>
          <w:szCs w:val="22"/>
        </w:rPr>
        <w:t>Les plans masse et par niveau de l’immeuble pourront être communiqués sur demande des candidats</w:t>
      </w:r>
      <w:r>
        <w:rPr>
          <w:rFonts w:ascii="Arial" w:hAnsi="Arial" w:cs="Arial"/>
          <w:sz w:val="22"/>
          <w:szCs w:val="22"/>
        </w:rPr>
        <w:t xml:space="preserve"> </w:t>
      </w:r>
      <w:r w:rsidRPr="009622A0">
        <w:rPr>
          <w:rFonts w:ascii="Arial" w:hAnsi="Arial" w:cs="Arial"/>
          <w:i/>
          <w:iCs/>
        </w:rPr>
        <w:t>(voir modalités dans le règlement de consultation ci-après).</w:t>
      </w:r>
    </w:p>
    <w:p w14:paraId="3C53BBE3" w14:textId="77777777" w:rsidR="00C015B8" w:rsidRDefault="00C015B8" w:rsidP="00C015B8">
      <w:pPr>
        <w:pStyle w:val="Corpsdetexte"/>
        <w:spacing w:before="4"/>
        <w:jc w:val="both"/>
        <w:rPr>
          <w:rFonts w:ascii="Arial" w:hAnsi="Arial" w:cs="Arial"/>
          <w:sz w:val="22"/>
          <w:szCs w:val="22"/>
        </w:rPr>
      </w:pPr>
    </w:p>
    <w:p w14:paraId="6A50A77F" w14:textId="589DD7E6" w:rsidR="003503F9" w:rsidRPr="00823FDA" w:rsidRDefault="009D23E5" w:rsidP="00823FDA">
      <w:pPr>
        <w:pStyle w:val="Corpsdetexte"/>
        <w:spacing w:before="188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823FDA">
        <w:rPr>
          <w:rFonts w:ascii="Arial" w:hAnsi="Arial" w:cs="Arial"/>
          <w:b/>
          <w:bCs/>
          <w:sz w:val="22"/>
          <w:szCs w:val="22"/>
          <w:u w:val="single"/>
        </w:rPr>
        <w:t>Règlement d’urbanisme et activités autorisées</w:t>
      </w:r>
      <w:r w:rsidR="003503F9" w:rsidRPr="00823FDA">
        <w:rPr>
          <w:rFonts w:ascii="Arial" w:hAnsi="Arial" w:cs="Arial"/>
          <w:b/>
          <w:bCs/>
          <w:sz w:val="22"/>
          <w:szCs w:val="22"/>
          <w:u w:val="single"/>
        </w:rPr>
        <w:t> :</w:t>
      </w:r>
    </w:p>
    <w:p w14:paraId="43EF07B3" w14:textId="4024F7AC" w:rsidR="00823FDA" w:rsidRDefault="00AB6DBE" w:rsidP="00823FDA">
      <w:pPr>
        <w:pStyle w:val="Corpsdetexte"/>
        <w:spacing w:before="188"/>
        <w:jc w:val="both"/>
        <w:rPr>
          <w:rFonts w:ascii="Arial" w:hAnsi="Arial" w:cs="Arial"/>
          <w:sz w:val="22"/>
          <w:szCs w:val="22"/>
        </w:rPr>
      </w:pPr>
      <w:r w:rsidRPr="000433F7">
        <w:rPr>
          <w:rFonts w:ascii="Arial" w:hAnsi="Arial" w:cs="Arial"/>
          <w:sz w:val="22"/>
          <w:szCs w:val="22"/>
        </w:rPr>
        <w:t xml:space="preserve">Le </w:t>
      </w:r>
      <w:r w:rsidR="009D23E5">
        <w:rPr>
          <w:rFonts w:ascii="Arial" w:hAnsi="Arial" w:cs="Arial"/>
          <w:sz w:val="22"/>
          <w:szCs w:val="22"/>
        </w:rPr>
        <w:t>lycée</w:t>
      </w:r>
      <w:r w:rsidRPr="000433F7">
        <w:rPr>
          <w:rFonts w:ascii="Arial" w:hAnsi="Arial" w:cs="Arial"/>
          <w:sz w:val="22"/>
          <w:szCs w:val="22"/>
        </w:rPr>
        <w:t xml:space="preserve"> se situe dans la zone </w:t>
      </w:r>
      <w:r w:rsidR="009D23E5">
        <w:rPr>
          <w:rFonts w:ascii="Arial" w:hAnsi="Arial" w:cs="Arial"/>
          <w:sz w:val="22"/>
          <w:szCs w:val="22"/>
        </w:rPr>
        <w:t>UG</w:t>
      </w:r>
      <w:r w:rsidRPr="000433F7">
        <w:rPr>
          <w:rFonts w:ascii="Arial" w:hAnsi="Arial" w:cs="Arial"/>
          <w:sz w:val="22"/>
          <w:szCs w:val="22"/>
        </w:rPr>
        <w:t xml:space="preserve"> du</w:t>
      </w:r>
      <w:r w:rsidR="009D23E5">
        <w:rPr>
          <w:rFonts w:ascii="Arial" w:hAnsi="Arial" w:cs="Arial"/>
          <w:sz w:val="22"/>
          <w:szCs w:val="22"/>
        </w:rPr>
        <w:t xml:space="preserve"> PLU de la Ville de Paris, zonage qui permet d’envisager de nombreuses destinations ou activités.</w:t>
      </w:r>
      <w:r w:rsidRPr="000433F7">
        <w:rPr>
          <w:rFonts w:ascii="Arial" w:hAnsi="Arial" w:cs="Arial"/>
          <w:sz w:val="22"/>
          <w:szCs w:val="22"/>
        </w:rPr>
        <w:t xml:space="preserve"> </w:t>
      </w:r>
      <w:r w:rsidR="00823FDA">
        <w:rPr>
          <w:rFonts w:ascii="Arial" w:hAnsi="Arial" w:cs="Arial"/>
          <w:sz w:val="22"/>
          <w:szCs w:val="22"/>
        </w:rPr>
        <w:t>La parcelle n’est pas incluse dans le périmètre de sauvegarde du commerce et de l’artisanat de proximité, ni dans un secteur carencé en logement social.</w:t>
      </w:r>
    </w:p>
    <w:p w14:paraId="6026840F" w14:textId="013A4B89" w:rsidR="004A2A36" w:rsidRDefault="00AB6DBE" w:rsidP="00823FDA">
      <w:pPr>
        <w:pStyle w:val="Corpsdetexte"/>
        <w:spacing w:before="188"/>
        <w:jc w:val="both"/>
        <w:rPr>
          <w:rFonts w:ascii="Arial" w:hAnsi="Arial" w:cs="Arial"/>
          <w:sz w:val="22"/>
          <w:szCs w:val="22"/>
        </w:rPr>
      </w:pPr>
      <w:r w:rsidRPr="000433F7">
        <w:rPr>
          <w:rFonts w:ascii="Arial" w:hAnsi="Arial" w:cs="Arial"/>
          <w:sz w:val="22"/>
          <w:szCs w:val="22"/>
        </w:rPr>
        <w:t xml:space="preserve">Le détail des prescriptions applicables à la zone peut être consulté ici : </w:t>
      </w:r>
      <w:hyperlink r:id="rId9" w:history="1">
        <w:r w:rsidR="009D23E5" w:rsidRPr="009D23E5">
          <w:rPr>
            <w:rStyle w:val="Lienhypertexte"/>
            <w:rFonts w:ascii="Arial" w:hAnsi="Arial" w:cs="Arial"/>
            <w:sz w:val="22"/>
            <w:szCs w:val="22"/>
          </w:rPr>
          <w:t>https://regles-urbanisme.paris.fr/plu-bioclimatique/</w:t>
        </w:r>
      </w:hyperlink>
      <w:r w:rsidR="00823FDA">
        <w:rPr>
          <w:rFonts w:ascii="Arial" w:hAnsi="Arial" w:cs="Arial"/>
          <w:sz w:val="22"/>
          <w:szCs w:val="22"/>
        </w:rPr>
        <w:t>.</w:t>
      </w:r>
    </w:p>
    <w:p w14:paraId="5B33C75E" w14:textId="77777777" w:rsidR="00823FDA" w:rsidRPr="000433F7" w:rsidRDefault="00823FDA" w:rsidP="00386F3C">
      <w:pPr>
        <w:pStyle w:val="Corpsdetexte"/>
        <w:ind w:left="517"/>
        <w:jc w:val="both"/>
        <w:rPr>
          <w:rFonts w:ascii="Arial" w:hAnsi="Arial" w:cs="Arial"/>
          <w:sz w:val="22"/>
          <w:szCs w:val="22"/>
        </w:rPr>
      </w:pPr>
    </w:p>
    <w:p w14:paraId="1BE87234" w14:textId="77777777" w:rsidR="009F4447" w:rsidRPr="000433F7" w:rsidRDefault="009F4447" w:rsidP="00386F3C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1BE87235" w14:textId="4B974660" w:rsidR="009F4447" w:rsidRPr="000433F7" w:rsidRDefault="00E455E0" w:rsidP="000433F7">
      <w:pPr>
        <w:pStyle w:val="Titre1"/>
        <w:numPr>
          <w:ilvl w:val="0"/>
          <w:numId w:val="2"/>
        </w:numPr>
        <w:tabs>
          <w:tab w:val="left" w:pos="1293"/>
          <w:tab w:val="left" w:pos="1294"/>
        </w:tabs>
        <w:jc w:val="both"/>
      </w:pPr>
      <w:r w:rsidRPr="000433F7">
        <w:t>Orientations Générales et Objectif de l’AMI</w:t>
      </w:r>
    </w:p>
    <w:p w14:paraId="1BE87236" w14:textId="77777777" w:rsidR="009F4447" w:rsidRPr="000433F7" w:rsidRDefault="009F4447" w:rsidP="000433F7">
      <w:pPr>
        <w:pStyle w:val="Corpsdetexte"/>
        <w:spacing w:before="4"/>
        <w:jc w:val="both"/>
        <w:rPr>
          <w:rFonts w:ascii="Arial" w:hAnsi="Arial" w:cs="Arial"/>
          <w:b/>
          <w:sz w:val="22"/>
          <w:szCs w:val="22"/>
        </w:rPr>
      </w:pPr>
    </w:p>
    <w:p w14:paraId="78E897CF" w14:textId="77777777" w:rsidR="00944774" w:rsidRDefault="00FD2617" w:rsidP="000433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Cet AMI s’inscrit dans une démarche de valorisation </w:t>
      </w:r>
      <w:r w:rsidR="00944774">
        <w:rPr>
          <w:rFonts w:ascii="Arial" w:hAnsi="Arial" w:cs="Arial"/>
        </w:rPr>
        <w:t>d’un immeuble qui n’est plus indispensable aux missions de service public de la Région</w:t>
      </w:r>
      <w:r>
        <w:rPr>
          <w:rFonts w:ascii="Arial" w:hAnsi="Arial" w:cs="Arial"/>
        </w:rPr>
        <w:t xml:space="preserve">. </w:t>
      </w:r>
      <w:r w:rsidR="00AC7E63" w:rsidRPr="000433F7">
        <w:rPr>
          <w:rFonts w:ascii="Arial" w:hAnsi="Arial" w:cs="Arial"/>
        </w:rPr>
        <w:t>Les projets devront porter sur des activités permettant de renforcer le dynamis</w:t>
      </w:r>
      <w:r w:rsidR="000F50D0" w:rsidRPr="000433F7">
        <w:rPr>
          <w:rFonts w:ascii="Arial" w:hAnsi="Arial" w:cs="Arial"/>
        </w:rPr>
        <w:t>m</w:t>
      </w:r>
      <w:r w:rsidR="00AC7E63" w:rsidRPr="000433F7">
        <w:rPr>
          <w:rFonts w:ascii="Arial" w:hAnsi="Arial" w:cs="Arial"/>
        </w:rPr>
        <w:t xml:space="preserve">e économique et </w:t>
      </w:r>
      <w:r w:rsidR="00040780" w:rsidRPr="000433F7">
        <w:rPr>
          <w:rFonts w:ascii="Arial" w:hAnsi="Arial" w:cs="Arial"/>
        </w:rPr>
        <w:t>le rayonnement du site</w:t>
      </w:r>
      <w:r w:rsidR="002700DF" w:rsidRPr="000433F7">
        <w:rPr>
          <w:rFonts w:ascii="Arial" w:hAnsi="Arial" w:cs="Arial"/>
        </w:rPr>
        <w:t xml:space="preserve">. </w:t>
      </w:r>
    </w:p>
    <w:p w14:paraId="58EB08F6" w14:textId="089800F8" w:rsidR="00944774" w:rsidRDefault="002700DF" w:rsidP="000433F7">
      <w:pPr>
        <w:jc w:val="both"/>
        <w:rPr>
          <w:rFonts w:ascii="Arial" w:hAnsi="Arial" w:cs="Arial"/>
        </w:rPr>
      </w:pPr>
      <w:r w:rsidRPr="000433F7">
        <w:rPr>
          <w:rFonts w:ascii="Arial" w:hAnsi="Arial" w:cs="Arial"/>
        </w:rPr>
        <w:t xml:space="preserve">Une attention particulière </w:t>
      </w:r>
      <w:r w:rsidR="00CA37EB">
        <w:rPr>
          <w:rFonts w:ascii="Arial" w:hAnsi="Arial" w:cs="Arial"/>
        </w:rPr>
        <w:t>pourrait être</w:t>
      </w:r>
      <w:r w:rsidRPr="000433F7">
        <w:rPr>
          <w:rFonts w:ascii="Arial" w:hAnsi="Arial" w:cs="Arial"/>
        </w:rPr>
        <w:t xml:space="preserve"> accordée</w:t>
      </w:r>
      <w:r w:rsidR="00CA37EB">
        <w:rPr>
          <w:rFonts w:ascii="Arial" w:hAnsi="Arial" w:cs="Arial"/>
        </w:rPr>
        <w:t xml:space="preserve"> aux</w:t>
      </w:r>
      <w:r w:rsidRPr="000433F7">
        <w:rPr>
          <w:rFonts w:ascii="Arial" w:hAnsi="Arial" w:cs="Arial"/>
        </w:rPr>
        <w:t xml:space="preserve"> </w:t>
      </w:r>
      <w:r w:rsidR="008413D5">
        <w:rPr>
          <w:rFonts w:ascii="Arial" w:hAnsi="Arial" w:cs="Arial"/>
        </w:rPr>
        <w:t>initiatives en lien avec</w:t>
      </w:r>
      <w:r w:rsidR="00F70DC2" w:rsidRPr="000433F7">
        <w:rPr>
          <w:rFonts w:ascii="Arial" w:hAnsi="Arial" w:cs="Arial"/>
        </w:rPr>
        <w:t xml:space="preserve"> </w:t>
      </w:r>
      <w:r w:rsidR="00944774">
        <w:rPr>
          <w:rFonts w:ascii="Arial" w:hAnsi="Arial" w:cs="Arial"/>
        </w:rPr>
        <w:t>la formation professionnelle et l’insertion</w:t>
      </w:r>
      <w:r w:rsidR="000819D5">
        <w:rPr>
          <w:rFonts w:ascii="Arial" w:hAnsi="Arial" w:cs="Arial"/>
        </w:rPr>
        <w:t>, ainsi que plus généralement toute activité représentant un intérêt général</w:t>
      </w:r>
      <w:r w:rsidR="00C16103" w:rsidRPr="000433F7">
        <w:rPr>
          <w:rFonts w:ascii="Arial" w:hAnsi="Arial" w:cs="Arial"/>
        </w:rPr>
        <w:t>.</w:t>
      </w:r>
      <w:r w:rsidR="00FD0FC4">
        <w:rPr>
          <w:rFonts w:ascii="Arial" w:hAnsi="Arial" w:cs="Arial"/>
        </w:rPr>
        <w:t xml:space="preserve"> </w:t>
      </w:r>
    </w:p>
    <w:p w14:paraId="2F8D517B" w14:textId="77777777" w:rsidR="00944774" w:rsidRDefault="00944774" w:rsidP="000433F7">
      <w:pPr>
        <w:jc w:val="both"/>
        <w:rPr>
          <w:rFonts w:ascii="Arial" w:hAnsi="Arial" w:cs="Arial"/>
        </w:rPr>
      </w:pPr>
    </w:p>
    <w:p w14:paraId="1B243294" w14:textId="7B7DB9F6" w:rsidR="00253ECE" w:rsidRPr="000433F7" w:rsidRDefault="00F70DC2" w:rsidP="000433F7">
      <w:pPr>
        <w:jc w:val="both"/>
        <w:rPr>
          <w:rFonts w:ascii="Arial" w:hAnsi="Arial" w:cs="Arial"/>
        </w:rPr>
      </w:pPr>
      <w:r w:rsidRPr="000433F7">
        <w:rPr>
          <w:rFonts w:ascii="Arial" w:hAnsi="Arial" w:cs="Arial"/>
        </w:rPr>
        <w:t>L</w:t>
      </w:r>
      <w:r w:rsidR="00253ECE" w:rsidRPr="000433F7">
        <w:rPr>
          <w:rFonts w:ascii="Arial" w:hAnsi="Arial" w:cs="Arial"/>
        </w:rPr>
        <w:t xml:space="preserve">e candidat </w:t>
      </w:r>
      <w:r w:rsidR="005E5B1B" w:rsidRPr="000433F7">
        <w:rPr>
          <w:rFonts w:ascii="Arial" w:hAnsi="Arial" w:cs="Arial"/>
        </w:rPr>
        <w:t xml:space="preserve">devra </w:t>
      </w:r>
      <w:r w:rsidR="00844D0D">
        <w:rPr>
          <w:rFonts w:ascii="Arial" w:hAnsi="Arial" w:cs="Arial"/>
        </w:rPr>
        <w:t>d</w:t>
      </w:r>
      <w:r w:rsidR="000A0F48" w:rsidRPr="000433F7">
        <w:rPr>
          <w:rFonts w:ascii="Arial" w:hAnsi="Arial" w:cs="Arial"/>
        </w:rPr>
        <w:t xml:space="preserve">étailler l’ensemble des dispositions qu’il entend </w:t>
      </w:r>
      <w:r w:rsidR="00844D0D">
        <w:rPr>
          <w:rFonts w:ascii="Arial" w:hAnsi="Arial" w:cs="Arial"/>
        </w:rPr>
        <w:t xml:space="preserve">mettre en </w:t>
      </w:r>
      <w:r w:rsidR="003B47D8">
        <w:rPr>
          <w:rFonts w:ascii="Arial" w:hAnsi="Arial" w:cs="Arial"/>
        </w:rPr>
        <w:t>œuvre</w:t>
      </w:r>
      <w:r w:rsidR="000A0F48" w:rsidRPr="000433F7">
        <w:rPr>
          <w:rFonts w:ascii="Arial" w:hAnsi="Arial" w:cs="Arial"/>
        </w:rPr>
        <w:t xml:space="preserve"> pour </w:t>
      </w:r>
      <w:r w:rsidR="00944774">
        <w:rPr>
          <w:rFonts w:ascii="Arial" w:hAnsi="Arial" w:cs="Arial"/>
        </w:rPr>
        <w:t>faire vivre cet immeuble et maintenir son insertion dans le paysage urbain actuel</w:t>
      </w:r>
      <w:r w:rsidR="00E01E8C" w:rsidRPr="000433F7">
        <w:rPr>
          <w:rFonts w:ascii="Arial" w:hAnsi="Arial" w:cs="Arial"/>
        </w:rPr>
        <w:t>.</w:t>
      </w:r>
    </w:p>
    <w:p w14:paraId="3D64845E" w14:textId="77777777" w:rsidR="00BF3884" w:rsidRPr="000433F7" w:rsidRDefault="00BF3884" w:rsidP="000433F7">
      <w:pPr>
        <w:jc w:val="both"/>
        <w:rPr>
          <w:rFonts w:ascii="Arial" w:hAnsi="Arial" w:cs="Arial"/>
        </w:rPr>
      </w:pPr>
    </w:p>
    <w:p w14:paraId="6665631D" w14:textId="77777777" w:rsidR="00E8489D" w:rsidRDefault="00BF3884" w:rsidP="00E8489D">
      <w:pPr>
        <w:jc w:val="both"/>
        <w:rPr>
          <w:rFonts w:ascii="Arial" w:hAnsi="Arial" w:cs="Arial"/>
        </w:rPr>
      </w:pPr>
      <w:r w:rsidRPr="000433F7">
        <w:rPr>
          <w:rFonts w:ascii="Arial" w:hAnsi="Arial" w:cs="Arial"/>
        </w:rPr>
        <w:t xml:space="preserve">Il appartiendra au preneur </w:t>
      </w:r>
      <w:r w:rsidR="005E5B1B" w:rsidRPr="000433F7">
        <w:rPr>
          <w:rFonts w:ascii="Arial" w:hAnsi="Arial" w:cs="Arial"/>
        </w:rPr>
        <w:t>de procéder</w:t>
      </w:r>
      <w:r w:rsidRPr="000433F7">
        <w:rPr>
          <w:rFonts w:ascii="Arial" w:hAnsi="Arial" w:cs="Arial"/>
        </w:rPr>
        <w:t xml:space="preserve"> aux aménagements </w:t>
      </w:r>
      <w:r w:rsidR="005E5B1B" w:rsidRPr="000433F7">
        <w:rPr>
          <w:rFonts w:ascii="Arial" w:hAnsi="Arial" w:cs="Arial"/>
        </w:rPr>
        <w:t>nécessaires à</w:t>
      </w:r>
      <w:r w:rsidR="00E02B06" w:rsidRPr="000433F7">
        <w:rPr>
          <w:rFonts w:ascii="Arial" w:hAnsi="Arial" w:cs="Arial"/>
        </w:rPr>
        <w:t xml:space="preserve"> son activité, dans le respect des prescriptions architecturales et urbanistiques du site. Il devra </w:t>
      </w:r>
      <w:r w:rsidR="005E5B1B" w:rsidRPr="000433F7">
        <w:rPr>
          <w:rFonts w:ascii="Arial" w:hAnsi="Arial" w:cs="Arial"/>
        </w:rPr>
        <w:t>également se</w:t>
      </w:r>
      <w:r w:rsidR="006F6C2C" w:rsidRPr="000433F7">
        <w:rPr>
          <w:rFonts w:ascii="Arial" w:hAnsi="Arial" w:cs="Arial"/>
        </w:rPr>
        <w:t xml:space="preserve"> conformer à l’ensemble des normes et réglementations qui régissent son </w:t>
      </w:r>
      <w:r w:rsidR="005E5B1B" w:rsidRPr="000433F7">
        <w:rPr>
          <w:rFonts w:ascii="Arial" w:hAnsi="Arial" w:cs="Arial"/>
        </w:rPr>
        <w:t>activité</w:t>
      </w:r>
      <w:r w:rsidR="00470767" w:rsidRPr="000433F7">
        <w:rPr>
          <w:rFonts w:ascii="Arial" w:hAnsi="Arial" w:cs="Arial"/>
        </w:rPr>
        <w:t xml:space="preserve"> et solliciter toutes les autorisations</w:t>
      </w:r>
      <w:r w:rsidR="000433F7">
        <w:rPr>
          <w:rFonts w:ascii="Arial" w:hAnsi="Arial" w:cs="Arial"/>
        </w:rPr>
        <w:t xml:space="preserve"> </w:t>
      </w:r>
      <w:r w:rsidR="00470767" w:rsidRPr="000433F7">
        <w:rPr>
          <w:rFonts w:ascii="Arial" w:hAnsi="Arial" w:cs="Arial"/>
        </w:rPr>
        <w:t>nécessaires.</w:t>
      </w:r>
      <w:r w:rsidR="00E8489D" w:rsidRPr="00E8489D">
        <w:rPr>
          <w:rFonts w:ascii="Arial" w:hAnsi="Arial" w:cs="Arial"/>
        </w:rPr>
        <w:t xml:space="preserve"> </w:t>
      </w:r>
    </w:p>
    <w:p w14:paraId="1C1EA68A" w14:textId="77777777" w:rsidR="00E8489D" w:rsidRDefault="00E8489D" w:rsidP="00E8489D">
      <w:pPr>
        <w:jc w:val="both"/>
        <w:rPr>
          <w:rFonts w:ascii="Arial" w:hAnsi="Arial" w:cs="Arial"/>
        </w:rPr>
      </w:pPr>
    </w:p>
    <w:p w14:paraId="2EA098F0" w14:textId="5B7B9CDF" w:rsidR="00E8489D" w:rsidRDefault="00E8489D" w:rsidP="00E8489D">
      <w:pPr>
        <w:jc w:val="both"/>
        <w:rPr>
          <w:rFonts w:ascii="Arial" w:hAnsi="Arial" w:cs="Arial"/>
        </w:rPr>
      </w:pPr>
      <w:r w:rsidRPr="00561A98">
        <w:rPr>
          <w:rFonts w:ascii="Arial" w:hAnsi="Arial" w:cs="Arial"/>
        </w:rPr>
        <w:t xml:space="preserve">Actuellement constitutif du domaine public régional, le site pourra faire l’objet d’un déclassement préalablement à la conclusion </w:t>
      </w:r>
      <w:r w:rsidR="00E51297">
        <w:rPr>
          <w:rFonts w:ascii="Arial" w:hAnsi="Arial" w:cs="Arial"/>
        </w:rPr>
        <w:t>de l’opération</w:t>
      </w:r>
      <w:r w:rsidRPr="00561A98">
        <w:rPr>
          <w:rFonts w:ascii="Arial" w:hAnsi="Arial" w:cs="Arial"/>
        </w:rPr>
        <w:t>. Pour autant, il est attendu des porteurs de projets, qu’ils s’inscrivent dans le strict respect de la Charte des Valeurs Régionales et du principe de laïcité</w:t>
      </w:r>
      <w:r>
        <w:rPr>
          <w:rFonts w:ascii="Arial" w:hAnsi="Arial" w:cs="Arial"/>
        </w:rPr>
        <w:t>.</w:t>
      </w:r>
    </w:p>
    <w:p w14:paraId="3EEBBE67" w14:textId="6217F82A" w:rsidR="000433F7" w:rsidRDefault="000433F7" w:rsidP="000433F7">
      <w:pPr>
        <w:rPr>
          <w:rFonts w:ascii="Arial" w:hAnsi="Arial" w:cs="Arial"/>
        </w:rPr>
      </w:pPr>
    </w:p>
    <w:p w14:paraId="4513E5B2" w14:textId="77777777" w:rsidR="00386F3C" w:rsidRDefault="00386F3C" w:rsidP="000433F7">
      <w:pPr>
        <w:rPr>
          <w:rFonts w:ascii="Arial" w:hAnsi="Arial" w:cs="Arial"/>
        </w:rPr>
      </w:pPr>
    </w:p>
    <w:p w14:paraId="1B358263" w14:textId="77777777" w:rsidR="00386F3C" w:rsidRDefault="00386F3C" w:rsidP="000433F7">
      <w:pPr>
        <w:rPr>
          <w:rFonts w:ascii="Arial" w:hAnsi="Arial" w:cs="Arial"/>
        </w:rPr>
      </w:pPr>
    </w:p>
    <w:p w14:paraId="5C26E1EC" w14:textId="77777777" w:rsidR="000433F7" w:rsidRDefault="000433F7" w:rsidP="000433F7">
      <w:pPr>
        <w:rPr>
          <w:rFonts w:ascii="Arial" w:hAnsi="Arial" w:cs="Arial"/>
        </w:rPr>
      </w:pPr>
    </w:p>
    <w:p w14:paraId="1BE8723D" w14:textId="596BB1A2" w:rsidR="009F4447" w:rsidRPr="000433F7" w:rsidRDefault="00E455E0" w:rsidP="000433F7">
      <w:pPr>
        <w:pStyle w:val="Paragraphedeliste"/>
        <w:numPr>
          <w:ilvl w:val="0"/>
          <w:numId w:val="2"/>
        </w:numPr>
        <w:rPr>
          <w:rFonts w:ascii="Arial" w:hAnsi="Arial" w:cs="Arial"/>
          <w:b/>
          <w:bCs/>
        </w:rPr>
      </w:pPr>
      <w:r w:rsidRPr="000433F7">
        <w:rPr>
          <w:rFonts w:ascii="Arial" w:hAnsi="Arial" w:cs="Arial"/>
          <w:b/>
          <w:bCs/>
        </w:rPr>
        <w:t>Règlement de Consul</w:t>
      </w:r>
      <w:r w:rsidR="004C5DB3" w:rsidRPr="000433F7">
        <w:rPr>
          <w:rFonts w:ascii="Arial" w:hAnsi="Arial" w:cs="Arial"/>
          <w:b/>
          <w:bCs/>
        </w:rPr>
        <w:t>t</w:t>
      </w:r>
      <w:r w:rsidRPr="000433F7">
        <w:rPr>
          <w:rFonts w:ascii="Arial" w:hAnsi="Arial" w:cs="Arial"/>
          <w:b/>
          <w:bCs/>
        </w:rPr>
        <w:t>ation</w:t>
      </w:r>
      <w:r w:rsidR="00193B51" w:rsidRPr="000433F7">
        <w:rPr>
          <w:rFonts w:ascii="Arial" w:hAnsi="Arial" w:cs="Arial"/>
          <w:b/>
          <w:bCs/>
        </w:rPr>
        <w:t> :</w:t>
      </w:r>
    </w:p>
    <w:p w14:paraId="38B0396F" w14:textId="77777777" w:rsidR="00662474" w:rsidRPr="000433F7" w:rsidRDefault="00662474" w:rsidP="000433F7">
      <w:pPr>
        <w:pStyle w:val="Titre1"/>
        <w:tabs>
          <w:tab w:val="left" w:pos="1239"/>
        </w:tabs>
        <w:spacing w:before="74"/>
        <w:ind w:firstLine="0"/>
        <w:jc w:val="both"/>
      </w:pPr>
    </w:p>
    <w:p w14:paraId="0405AB8B" w14:textId="77777777" w:rsidR="0058210A" w:rsidRDefault="00662474" w:rsidP="0058210A">
      <w:pPr>
        <w:pStyle w:val="Corpsdetexte"/>
        <w:spacing w:before="1"/>
        <w:jc w:val="both"/>
        <w:rPr>
          <w:rFonts w:ascii="Arial" w:hAnsi="Arial" w:cs="Arial"/>
          <w:sz w:val="22"/>
          <w:szCs w:val="22"/>
        </w:rPr>
      </w:pPr>
      <w:r w:rsidRPr="001C3FD8">
        <w:rPr>
          <w:rFonts w:ascii="Arial" w:hAnsi="Arial" w:cs="Arial"/>
          <w:sz w:val="22"/>
          <w:szCs w:val="22"/>
        </w:rPr>
        <w:t xml:space="preserve">Cet appel à manifestation d’intérêt a pour objet la mise à disposition du site dans le cadre </w:t>
      </w:r>
      <w:r w:rsidR="00FD2617">
        <w:rPr>
          <w:rFonts w:ascii="Arial" w:hAnsi="Arial" w:cs="Arial"/>
          <w:sz w:val="22"/>
          <w:szCs w:val="22"/>
        </w:rPr>
        <w:t xml:space="preserve">d’une cession. </w:t>
      </w:r>
      <w:r w:rsidR="00944774">
        <w:rPr>
          <w:rFonts w:ascii="Arial" w:hAnsi="Arial" w:cs="Arial"/>
          <w:bCs/>
          <w:sz w:val="22"/>
          <w:szCs w:val="22"/>
        </w:rPr>
        <w:t xml:space="preserve">Le projet devra répondre à un besoin identifié et insuffisamment couvert sur le secteur. </w:t>
      </w:r>
      <w:r w:rsidR="00E8489D">
        <w:rPr>
          <w:rFonts w:ascii="Arial" w:hAnsi="Arial" w:cs="Arial"/>
          <w:sz w:val="22"/>
          <w:szCs w:val="22"/>
        </w:rPr>
        <w:t xml:space="preserve">Il </w:t>
      </w:r>
      <w:r w:rsidR="00E8489D" w:rsidRPr="000433F7">
        <w:rPr>
          <w:rFonts w:ascii="Arial" w:hAnsi="Arial" w:cs="Arial"/>
          <w:sz w:val="22"/>
          <w:szCs w:val="22"/>
        </w:rPr>
        <w:t>ne</w:t>
      </w:r>
      <w:r w:rsidR="001C3FD8" w:rsidRPr="000433F7">
        <w:rPr>
          <w:rFonts w:ascii="Arial" w:hAnsi="Arial" w:cs="Arial"/>
          <w:sz w:val="22"/>
          <w:szCs w:val="22"/>
        </w:rPr>
        <w:t xml:space="preserve"> constitue ni un contrat de la commande publique</w:t>
      </w:r>
      <w:r w:rsidR="001C3FD8">
        <w:rPr>
          <w:rFonts w:ascii="Arial" w:hAnsi="Arial" w:cs="Arial"/>
          <w:sz w:val="22"/>
          <w:szCs w:val="22"/>
        </w:rPr>
        <w:t xml:space="preserve">, ni une procédure de sélection en vue de la conclusion d’un tel type de contrat. </w:t>
      </w:r>
    </w:p>
    <w:p w14:paraId="5A5F0FAF" w14:textId="77777777" w:rsidR="0058210A" w:rsidRDefault="0058210A" w:rsidP="0058210A">
      <w:pPr>
        <w:pStyle w:val="Corpsdetexte"/>
        <w:spacing w:before="1"/>
        <w:jc w:val="both"/>
        <w:rPr>
          <w:rFonts w:ascii="Arial" w:hAnsi="Arial" w:cs="Arial"/>
          <w:sz w:val="22"/>
          <w:szCs w:val="22"/>
        </w:rPr>
      </w:pPr>
    </w:p>
    <w:p w14:paraId="4BB213CD" w14:textId="689294B0" w:rsidR="001C3FD8" w:rsidRDefault="001C3FD8" w:rsidP="0058210A">
      <w:pPr>
        <w:pStyle w:val="Corpsdetexte"/>
        <w:spacing w:befor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Région se réserve la possibilité de n</w:t>
      </w:r>
      <w:r w:rsidR="00561A9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pas donner de suites à cette consultation ou de la clôturer avant la date indiquée </w:t>
      </w:r>
      <w:r w:rsidR="00561A98">
        <w:rPr>
          <w:rFonts w:ascii="Arial" w:hAnsi="Arial" w:cs="Arial"/>
          <w:sz w:val="22"/>
          <w:szCs w:val="22"/>
        </w:rPr>
        <w:t>à l’article 4</w:t>
      </w:r>
      <w:r>
        <w:rPr>
          <w:rFonts w:ascii="Arial" w:hAnsi="Arial" w:cs="Arial"/>
          <w:sz w:val="22"/>
          <w:szCs w:val="22"/>
        </w:rPr>
        <w:t>.</w:t>
      </w:r>
    </w:p>
    <w:p w14:paraId="654F348B" w14:textId="77777777" w:rsidR="0051282D" w:rsidRDefault="0051282D" w:rsidP="0058210A">
      <w:pPr>
        <w:pStyle w:val="Corpsdetexte"/>
        <w:spacing w:before="1"/>
        <w:jc w:val="both"/>
        <w:rPr>
          <w:rFonts w:ascii="Arial" w:hAnsi="Arial" w:cs="Arial"/>
          <w:sz w:val="22"/>
          <w:szCs w:val="22"/>
        </w:rPr>
      </w:pPr>
    </w:p>
    <w:p w14:paraId="74A167C7" w14:textId="77777777" w:rsidR="0051282D" w:rsidRDefault="0051282D" w:rsidP="0051282D">
      <w:pPr>
        <w:tabs>
          <w:tab w:val="left" w:pos="1237"/>
          <w:tab w:val="left" w:pos="1238"/>
        </w:tabs>
        <w:ind w:right="117"/>
        <w:jc w:val="both"/>
        <w:rPr>
          <w:rFonts w:ascii="Arial" w:hAnsi="Arial" w:cs="Arial"/>
        </w:rPr>
      </w:pPr>
      <w:r>
        <w:rPr>
          <w:rFonts w:ascii="Arial" w:hAnsi="Arial" w:cs="Arial"/>
        </w:rPr>
        <w:t>Un avis de valeur vénale sera également sollicité auprès des services domaniaux conformément à la réglementation en vigueur, lequel servira de base pour les négociations sur le prix de l’immeuble.</w:t>
      </w:r>
    </w:p>
    <w:p w14:paraId="1B6B65C3" w14:textId="77777777" w:rsidR="0051282D" w:rsidRDefault="0051282D" w:rsidP="0058210A">
      <w:pPr>
        <w:pStyle w:val="Corpsdetexte"/>
        <w:spacing w:before="1"/>
        <w:jc w:val="both"/>
        <w:rPr>
          <w:rFonts w:ascii="Arial" w:hAnsi="Arial" w:cs="Arial"/>
          <w:sz w:val="22"/>
          <w:szCs w:val="22"/>
        </w:rPr>
      </w:pPr>
    </w:p>
    <w:p w14:paraId="62F0880A" w14:textId="77777777" w:rsidR="0051282D" w:rsidRDefault="0051282D" w:rsidP="0051282D">
      <w:pPr>
        <w:tabs>
          <w:tab w:val="left" w:pos="1237"/>
          <w:tab w:val="left" w:pos="1238"/>
        </w:tabs>
        <w:ind w:right="11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conclusion effective d’une transaction à l’issue de cet AMI demeure conditionnée à une délibération de l’exécutif régional approuvant le choix du candidat et les conditions substantielles de la cession. </w:t>
      </w:r>
    </w:p>
    <w:p w14:paraId="293E477D" w14:textId="77777777" w:rsidR="00E8489D" w:rsidRDefault="00E8489D" w:rsidP="001C3FD8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368EAAB4" w14:textId="6C7A4A40" w:rsidR="00121072" w:rsidRDefault="00121072" w:rsidP="00561A98">
      <w:pPr>
        <w:pStyle w:val="Corpsdetexte"/>
        <w:spacing w:before="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La Région pourra </w:t>
      </w:r>
      <w:r w:rsidR="00E8489D">
        <w:rPr>
          <w:rFonts w:ascii="Arial" w:hAnsi="Arial" w:cs="Arial"/>
          <w:bCs/>
          <w:sz w:val="22"/>
          <w:szCs w:val="22"/>
        </w:rPr>
        <w:t>exiger l’insertion d</w:t>
      </w:r>
      <w:r>
        <w:rPr>
          <w:rFonts w:ascii="Arial" w:hAnsi="Arial" w:cs="Arial"/>
          <w:bCs/>
          <w:sz w:val="22"/>
          <w:szCs w:val="22"/>
        </w:rPr>
        <w:t>e dispositions anti-spéculatives ainsi que de clauses de maintien d’affectation dans l’acte de vente afin de s’assurer de la préservation de cet immeuble.</w:t>
      </w:r>
    </w:p>
    <w:p w14:paraId="57933762" w14:textId="6EDB47C2" w:rsidR="008C4FF2" w:rsidRDefault="008C4FF2" w:rsidP="00561A98">
      <w:pPr>
        <w:pStyle w:val="Corpsdetexte"/>
        <w:spacing w:before="1"/>
        <w:jc w:val="both"/>
        <w:rPr>
          <w:rFonts w:ascii="Arial" w:hAnsi="Arial" w:cs="Arial"/>
          <w:bCs/>
          <w:sz w:val="22"/>
          <w:szCs w:val="22"/>
        </w:rPr>
      </w:pPr>
    </w:p>
    <w:p w14:paraId="1BE87243" w14:textId="77777777" w:rsidR="009F4447" w:rsidRPr="000433F7" w:rsidRDefault="009F4447" w:rsidP="000433F7">
      <w:pPr>
        <w:pStyle w:val="Corpsdetexte"/>
        <w:spacing w:before="10"/>
        <w:jc w:val="both"/>
        <w:rPr>
          <w:rFonts w:ascii="Arial" w:hAnsi="Arial" w:cs="Arial"/>
          <w:sz w:val="22"/>
          <w:szCs w:val="22"/>
        </w:rPr>
      </w:pPr>
    </w:p>
    <w:p w14:paraId="1BE87244" w14:textId="21E185B7" w:rsidR="009F4447" w:rsidRPr="000433F7" w:rsidRDefault="004C5DB3" w:rsidP="000433F7">
      <w:pPr>
        <w:pStyle w:val="Titre1"/>
        <w:numPr>
          <w:ilvl w:val="0"/>
          <w:numId w:val="2"/>
        </w:numPr>
        <w:tabs>
          <w:tab w:val="left" w:pos="1239"/>
        </w:tabs>
        <w:spacing w:before="1"/>
        <w:ind w:left="1238" w:hanging="361"/>
        <w:jc w:val="both"/>
      </w:pPr>
      <w:r w:rsidRPr="000433F7">
        <w:t>Déroulement de la Procédure</w:t>
      </w:r>
    </w:p>
    <w:p w14:paraId="67F43B23" w14:textId="77777777" w:rsidR="007C24BF" w:rsidRDefault="007C24BF" w:rsidP="007C24BF">
      <w:pPr>
        <w:pStyle w:val="Corpsdetexte"/>
        <w:jc w:val="both"/>
        <w:rPr>
          <w:rFonts w:ascii="Arial" w:hAnsi="Arial" w:cs="Arial"/>
          <w:sz w:val="22"/>
          <w:szCs w:val="22"/>
        </w:rPr>
      </w:pPr>
    </w:p>
    <w:p w14:paraId="0D717B28" w14:textId="451A0DB1" w:rsidR="007C24BF" w:rsidRPr="000433F7" w:rsidRDefault="007C24BF" w:rsidP="007C24BF">
      <w:pPr>
        <w:pStyle w:val="Corpsdetexte"/>
        <w:jc w:val="both"/>
        <w:rPr>
          <w:rFonts w:ascii="Arial" w:hAnsi="Arial" w:cs="Arial"/>
          <w:sz w:val="22"/>
          <w:szCs w:val="22"/>
        </w:rPr>
      </w:pPr>
      <w:r w:rsidRPr="000433F7">
        <w:rPr>
          <w:rFonts w:ascii="Arial" w:hAnsi="Arial" w:cs="Arial"/>
          <w:sz w:val="22"/>
          <w:szCs w:val="22"/>
        </w:rPr>
        <w:t>La</w:t>
      </w:r>
      <w:r w:rsidRPr="000433F7">
        <w:rPr>
          <w:rFonts w:ascii="Arial" w:hAnsi="Arial" w:cs="Arial"/>
          <w:spacing w:val="-4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publicité</w:t>
      </w:r>
      <w:r w:rsidRPr="000433F7">
        <w:rPr>
          <w:rFonts w:ascii="Arial" w:hAnsi="Arial" w:cs="Arial"/>
          <w:spacing w:val="-4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du</w:t>
      </w:r>
      <w:r w:rsidRPr="000433F7">
        <w:rPr>
          <w:rFonts w:ascii="Arial" w:hAnsi="Arial" w:cs="Arial"/>
          <w:spacing w:val="-2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présent</w:t>
      </w:r>
      <w:r w:rsidRPr="000433F7">
        <w:rPr>
          <w:rFonts w:ascii="Arial" w:hAnsi="Arial" w:cs="Arial"/>
          <w:spacing w:val="-4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appel</w:t>
      </w:r>
      <w:r w:rsidRPr="000433F7">
        <w:rPr>
          <w:rFonts w:ascii="Arial" w:hAnsi="Arial" w:cs="Arial"/>
          <w:spacing w:val="-5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à</w:t>
      </w:r>
      <w:r w:rsidRPr="000433F7">
        <w:rPr>
          <w:rFonts w:ascii="Arial" w:hAnsi="Arial" w:cs="Arial"/>
          <w:spacing w:val="-2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manifestation</w:t>
      </w:r>
      <w:r w:rsidRPr="000433F7">
        <w:rPr>
          <w:rFonts w:ascii="Arial" w:hAnsi="Arial" w:cs="Arial"/>
          <w:spacing w:val="-2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d’intérêt</w:t>
      </w:r>
      <w:r w:rsidRPr="000433F7">
        <w:rPr>
          <w:rFonts w:ascii="Arial" w:hAnsi="Arial" w:cs="Arial"/>
          <w:spacing w:val="-2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est</w:t>
      </w:r>
      <w:r w:rsidRPr="000433F7">
        <w:rPr>
          <w:rFonts w:ascii="Arial" w:hAnsi="Arial" w:cs="Arial"/>
          <w:spacing w:val="-4"/>
          <w:sz w:val="22"/>
          <w:szCs w:val="22"/>
        </w:rPr>
        <w:t xml:space="preserve"> </w:t>
      </w:r>
      <w:proofErr w:type="gramStart"/>
      <w:r w:rsidRPr="000433F7">
        <w:rPr>
          <w:rFonts w:ascii="Arial" w:hAnsi="Arial" w:cs="Arial"/>
          <w:sz w:val="22"/>
          <w:szCs w:val="22"/>
        </w:rPr>
        <w:t>assurée</w:t>
      </w:r>
      <w:proofErr w:type="gramEnd"/>
      <w:r w:rsidRPr="000433F7">
        <w:rPr>
          <w:rFonts w:ascii="Arial" w:hAnsi="Arial" w:cs="Arial"/>
          <w:spacing w:val="-4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sur</w:t>
      </w:r>
      <w:r w:rsidRPr="000433F7">
        <w:rPr>
          <w:rFonts w:ascii="Arial" w:hAnsi="Arial" w:cs="Arial"/>
          <w:spacing w:val="-1"/>
          <w:sz w:val="22"/>
          <w:szCs w:val="22"/>
        </w:rPr>
        <w:t xml:space="preserve"> </w:t>
      </w:r>
      <w:r w:rsidRPr="000433F7">
        <w:rPr>
          <w:rFonts w:ascii="Arial" w:hAnsi="Arial" w:cs="Arial"/>
          <w:sz w:val="22"/>
          <w:szCs w:val="22"/>
        </w:rPr>
        <w:t>:</w:t>
      </w:r>
      <w:r w:rsidRPr="000433F7">
        <w:rPr>
          <w:rFonts w:ascii="Arial" w:hAnsi="Arial" w:cs="Arial"/>
          <w:spacing w:val="-4"/>
          <w:sz w:val="22"/>
          <w:szCs w:val="22"/>
        </w:rPr>
        <w:t xml:space="preserve"> </w:t>
      </w:r>
      <w:hyperlink r:id="rId10">
        <w:r w:rsidRPr="000433F7">
          <w:rPr>
            <w:rFonts w:ascii="Arial" w:hAnsi="Arial" w:cs="Arial"/>
            <w:sz w:val="22"/>
            <w:szCs w:val="22"/>
          </w:rPr>
          <w:t>www.ile-de-france.fr</w:t>
        </w:r>
      </w:hyperlink>
    </w:p>
    <w:p w14:paraId="4CA2D647" w14:textId="77777777" w:rsidR="006F7FFD" w:rsidRDefault="006F7FFD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646F0F34" w14:textId="77777777" w:rsidR="00E8489D" w:rsidRDefault="00E8489D" w:rsidP="00C2176E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="00151BC3">
        <w:rPr>
          <w:rFonts w:ascii="Arial" w:hAnsi="Arial" w:cs="Arial"/>
          <w:sz w:val="22"/>
          <w:szCs w:val="22"/>
        </w:rPr>
        <w:t>s’</w:t>
      </w:r>
      <w:r w:rsidR="00151BC3" w:rsidRPr="000433F7">
        <w:rPr>
          <w:rFonts w:ascii="Arial" w:hAnsi="Arial" w:cs="Arial"/>
          <w:sz w:val="22"/>
          <w:szCs w:val="22"/>
        </w:rPr>
        <w:t>adresse aussi bien à des acteurs privés (particuliers,</w:t>
      </w:r>
      <w:r w:rsidR="00151BC3" w:rsidRPr="000433F7">
        <w:rPr>
          <w:rFonts w:ascii="Arial" w:hAnsi="Arial" w:cs="Arial"/>
          <w:spacing w:val="1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sociétés,</w:t>
      </w:r>
      <w:r w:rsidR="00151BC3" w:rsidRPr="000433F7">
        <w:rPr>
          <w:rFonts w:ascii="Arial" w:hAnsi="Arial" w:cs="Arial"/>
          <w:spacing w:val="-8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fondations…)</w:t>
      </w:r>
      <w:r w:rsidR="00151BC3" w:rsidRPr="000433F7">
        <w:rPr>
          <w:rFonts w:ascii="Arial" w:hAnsi="Arial" w:cs="Arial"/>
          <w:spacing w:val="-6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que</w:t>
      </w:r>
      <w:r w:rsidR="00151BC3" w:rsidRPr="000433F7">
        <w:rPr>
          <w:rFonts w:ascii="Arial" w:hAnsi="Arial" w:cs="Arial"/>
          <w:spacing w:val="-5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publics</w:t>
      </w:r>
      <w:r w:rsidR="00151BC3" w:rsidRPr="000433F7">
        <w:rPr>
          <w:rFonts w:ascii="Arial" w:hAnsi="Arial" w:cs="Arial"/>
          <w:spacing w:val="-6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(opérateurs,</w:t>
      </w:r>
      <w:r w:rsidR="00151BC3" w:rsidRPr="000433F7">
        <w:rPr>
          <w:rFonts w:ascii="Arial" w:hAnsi="Arial" w:cs="Arial"/>
          <w:spacing w:val="-7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collectivités…),</w:t>
      </w:r>
      <w:r w:rsidR="00151BC3" w:rsidRPr="000433F7">
        <w:rPr>
          <w:rFonts w:ascii="Arial" w:hAnsi="Arial" w:cs="Arial"/>
          <w:spacing w:val="-5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intéressés</w:t>
      </w:r>
      <w:r w:rsidR="00151BC3" w:rsidRPr="000433F7">
        <w:rPr>
          <w:rFonts w:ascii="Arial" w:hAnsi="Arial" w:cs="Arial"/>
          <w:spacing w:val="-6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par</w:t>
      </w:r>
      <w:r w:rsidR="00151BC3" w:rsidRPr="000433F7">
        <w:rPr>
          <w:rFonts w:ascii="Arial" w:hAnsi="Arial" w:cs="Arial"/>
          <w:spacing w:val="-6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la</w:t>
      </w:r>
      <w:r w:rsidR="00151BC3" w:rsidRPr="000433F7">
        <w:rPr>
          <w:rFonts w:ascii="Arial" w:hAnsi="Arial" w:cs="Arial"/>
          <w:spacing w:val="-6"/>
          <w:sz w:val="22"/>
          <w:szCs w:val="22"/>
        </w:rPr>
        <w:t xml:space="preserve"> </w:t>
      </w:r>
      <w:r w:rsidR="00151BC3">
        <w:rPr>
          <w:rFonts w:ascii="Arial" w:hAnsi="Arial" w:cs="Arial"/>
          <w:sz w:val="22"/>
          <w:szCs w:val="22"/>
        </w:rPr>
        <w:t>valorisation</w:t>
      </w:r>
      <w:r w:rsidR="00151BC3" w:rsidRPr="000433F7">
        <w:rPr>
          <w:rFonts w:ascii="Arial" w:hAnsi="Arial" w:cs="Arial"/>
          <w:spacing w:val="-8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de</w:t>
      </w:r>
      <w:r w:rsidR="00151BC3" w:rsidRPr="000433F7">
        <w:rPr>
          <w:rFonts w:ascii="Arial" w:hAnsi="Arial" w:cs="Arial"/>
          <w:spacing w:val="-5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ce</w:t>
      </w:r>
      <w:r w:rsidR="00151BC3" w:rsidRPr="000433F7">
        <w:rPr>
          <w:rFonts w:ascii="Arial" w:hAnsi="Arial" w:cs="Arial"/>
          <w:spacing w:val="-6"/>
          <w:sz w:val="22"/>
          <w:szCs w:val="22"/>
        </w:rPr>
        <w:t xml:space="preserve"> </w:t>
      </w:r>
      <w:r w:rsidR="00151BC3" w:rsidRPr="000433F7">
        <w:rPr>
          <w:rFonts w:ascii="Arial" w:hAnsi="Arial" w:cs="Arial"/>
          <w:sz w:val="22"/>
          <w:szCs w:val="22"/>
        </w:rPr>
        <w:t>site</w:t>
      </w:r>
      <w:r w:rsidR="00151BC3">
        <w:rPr>
          <w:rFonts w:ascii="Arial" w:hAnsi="Arial" w:cs="Arial"/>
          <w:sz w:val="22"/>
          <w:szCs w:val="22"/>
        </w:rPr>
        <w:t xml:space="preserve"> sous réserve qu’ils </w:t>
      </w:r>
      <w:proofErr w:type="gramStart"/>
      <w:r w:rsidR="00151BC3">
        <w:rPr>
          <w:rFonts w:ascii="Arial" w:hAnsi="Arial" w:cs="Arial"/>
          <w:sz w:val="22"/>
          <w:szCs w:val="22"/>
        </w:rPr>
        <w:t>soient en capacité</w:t>
      </w:r>
      <w:proofErr w:type="gramEnd"/>
      <w:r w:rsidR="00C2176E">
        <w:rPr>
          <w:rFonts w:ascii="Arial" w:hAnsi="Arial" w:cs="Arial"/>
          <w:sz w:val="22"/>
          <w:szCs w:val="22"/>
        </w:rPr>
        <w:t xml:space="preserve"> d’assurer</w:t>
      </w:r>
      <w:r w:rsidR="00C2176E" w:rsidRPr="00C2176E">
        <w:rPr>
          <w:rFonts w:ascii="Arial" w:hAnsi="Arial" w:cs="Arial"/>
          <w:sz w:val="22"/>
          <w:szCs w:val="22"/>
        </w:rPr>
        <w:t xml:space="preserve"> </w:t>
      </w:r>
      <w:r w:rsidR="00C2176E" w:rsidRPr="000433F7">
        <w:rPr>
          <w:rFonts w:ascii="Arial" w:hAnsi="Arial" w:cs="Arial"/>
          <w:sz w:val="22"/>
          <w:szCs w:val="22"/>
        </w:rPr>
        <w:t>le</w:t>
      </w:r>
      <w:r w:rsidR="00C2176E" w:rsidRPr="000433F7">
        <w:rPr>
          <w:rFonts w:ascii="Arial" w:hAnsi="Arial" w:cs="Arial"/>
          <w:spacing w:val="-9"/>
          <w:sz w:val="22"/>
          <w:szCs w:val="22"/>
        </w:rPr>
        <w:t xml:space="preserve"> </w:t>
      </w:r>
      <w:r w:rsidR="00C2176E" w:rsidRPr="000433F7">
        <w:rPr>
          <w:rFonts w:ascii="Arial" w:hAnsi="Arial" w:cs="Arial"/>
          <w:sz w:val="22"/>
          <w:szCs w:val="22"/>
        </w:rPr>
        <w:t>développement</w:t>
      </w:r>
      <w:r w:rsidR="00C2176E" w:rsidRPr="000433F7">
        <w:rPr>
          <w:rFonts w:ascii="Arial" w:hAnsi="Arial" w:cs="Arial"/>
          <w:spacing w:val="-9"/>
          <w:sz w:val="22"/>
          <w:szCs w:val="22"/>
        </w:rPr>
        <w:t xml:space="preserve"> </w:t>
      </w:r>
      <w:r w:rsidR="00C2176E">
        <w:rPr>
          <w:rFonts w:ascii="Arial" w:hAnsi="Arial" w:cs="Arial"/>
          <w:spacing w:val="-9"/>
          <w:sz w:val="22"/>
          <w:szCs w:val="22"/>
        </w:rPr>
        <w:t xml:space="preserve">et la pérennisation </w:t>
      </w:r>
      <w:r w:rsidR="00C2176E" w:rsidRPr="000433F7">
        <w:rPr>
          <w:rFonts w:ascii="Arial" w:hAnsi="Arial" w:cs="Arial"/>
          <w:sz w:val="22"/>
          <w:szCs w:val="22"/>
        </w:rPr>
        <w:t>d’une</w:t>
      </w:r>
      <w:r w:rsidR="00C2176E" w:rsidRPr="000433F7">
        <w:rPr>
          <w:rFonts w:ascii="Arial" w:hAnsi="Arial" w:cs="Arial"/>
          <w:spacing w:val="-8"/>
          <w:sz w:val="22"/>
          <w:szCs w:val="22"/>
        </w:rPr>
        <w:t xml:space="preserve"> </w:t>
      </w:r>
      <w:r w:rsidR="00C2176E" w:rsidRPr="000433F7">
        <w:rPr>
          <w:rFonts w:ascii="Arial" w:hAnsi="Arial" w:cs="Arial"/>
          <w:sz w:val="22"/>
          <w:szCs w:val="22"/>
        </w:rPr>
        <w:t>activité</w:t>
      </w:r>
      <w:r w:rsidR="00C2176E">
        <w:rPr>
          <w:rFonts w:ascii="Arial" w:hAnsi="Arial" w:cs="Arial"/>
          <w:sz w:val="22"/>
          <w:szCs w:val="22"/>
        </w:rPr>
        <w:t xml:space="preserve"> dans les conditions présentées à l’article 2</w:t>
      </w:r>
      <w:r w:rsidR="00C2176E" w:rsidRPr="000433F7">
        <w:rPr>
          <w:rFonts w:ascii="Arial" w:hAnsi="Arial" w:cs="Arial"/>
          <w:sz w:val="22"/>
          <w:szCs w:val="22"/>
        </w:rPr>
        <w:t>.</w:t>
      </w:r>
      <w:r w:rsidR="00C2176E" w:rsidRPr="00C2176E">
        <w:rPr>
          <w:rFonts w:ascii="Arial" w:hAnsi="Arial" w:cs="Arial"/>
          <w:sz w:val="22"/>
          <w:szCs w:val="22"/>
        </w:rPr>
        <w:t xml:space="preserve"> </w:t>
      </w:r>
    </w:p>
    <w:p w14:paraId="784C357A" w14:textId="4B5DB17E" w:rsidR="00C2176E" w:rsidRDefault="00C2176E" w:rsidP="00C2176E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constitution de groupement d’acteurs privés, publics ou mixtes est acceptée.</w:t>
      </w:r>
    </w:p>
    <w:p w14:paraId="7DD9B2BE" w14:textId="77777777" w:rsidR="009622A0" w:rsidRDefault="009622A0" w:rsidP="00C2176E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7553F255" w14:textId="0CC34A39" w:rsidR="009622A0" w:rsidRPr="009622A0" w:rsidRDefault="009622A0" w:rsidP="00C2176E">
      <w:pPr>
        <w:pStyle w:val="Corpsdetexte"/>
        <w:ind w:right="118"/>
        <w:jc w:val="both"/>
        <w:rPr>
          <w:rFonts w:ascii="Arial" w:hAnsi="Arial" w:cs="Arial"/>
          <w:b/>
          <w:bCs/>
          <w:i/>
          <w:iCs/>
          <w:color w:val="FF0000"/>
        </w:rPr>
      </w:pPr>
      <w:r w:rsidRPr="009622A0">
        <w:rPr>
          <w:rFonts w:ascii="Arial" w:hAnsi="Arial" w:cs="Arial"/>
          <w:b/>
          <w:bCs/>
          <w:color w:val="FF0000"/>
          <w:sz w:val="22"/>
          <w:szCs w:val="22"/>
        </w:rPr>
        <w:t xml:space="preserve">Les demandes d’accès à la documentation technique et les rendez-vous de visite sont accessibles par mail à </w:t>
      </w:r>
      <w:hyperlink r:id="rId11" w:history="1">
        <w:r w:rsidRPr="009622A0">
          <w:rPr>
            <w:rStyle w:val="Lienhypertexte"/>
            <w:rFonts w:ascii="Arial" w:hAnsi="Arial" w:cs="Arial"/>
            <w:b/>
            <w:bCs/>
            <w:color w:val="FF0000"/>
            <w:sz w:val="22"/>
            <w:szCs w:val="22"/>
          </w:rPr>
          <w:t>gestionpatrimonialeMAJI@iledefrance.fr</w:t>
        </w:r>
      </w:hyperlink>
      <w:r w:rsidRPr="009622A0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Pr="009622A0">
        <w:rPr>
          <w:rFonts w:ascii="Arial" w:hAnsi="Arial" w:cs="Arial"/>
          <w:b/>
          <w:bCs/>
          <w:i/>
          <w:iCs/>
          <w:color w:val="FF0000"/>
        </w:rPr>
        <w:t xml:space="preserve">(indiquer la Référence </w:t>
      </w:r>
      <w:r>
        <w:rPr>
          <w:rFonts w:ascii="Arial" w:hAnsi="Arial" w:cs="Arial"/>
          <w:b/>
          <w:bCs/>
          <w:i/>
          <w:iCs/>
          <w:color w:val="FF0000"/>
        </w:rPr>
        <w:t>« A</w:t>
      </w:r>
      <w:r w:rsidRPr="009622A0">
        <w:rPr>
          <w:rFonts w:ascii="Arial" w:hAnsi="Arial" w:cs="Arial"/>
          <w:b/>
          <w:bCs/>
          <w:i/>
          <w:iCs/>
          <w:color w:val="FF0000"/>
        </w:rPr>
        <w:t xml:space="preserve">MI </w:t>
      </w:r>
      <w:r w:rsidR="00034262">
        <w:rPr>
          <w:rFonts w:ascii="Arial" w:hAnsi="Arial" w:cs="Arial"/>
          <w:b/>
          <w:bCs/>
          <w:i/>
          <w:iCs/>
          <w:color w:val="FF0000"/>
        </w:rPr>
        <w:t>LAZARE-PONTICELLI</w:t>
      </w:r>
      <w:r>
        <w:rPr>
          <w:rFonts w:ascii="Arial" w:hAnsi="Arial" w:cs="Arial"/>
          <w:b/>
          <w:bCs/>
          <w:i/>
          <w:iCs/>
          <w:color w:val="FF0000"/>
        </w:rPr>
        <w:t> »</w:t>
      </w:r>
      <w:r w:rsidRPr="009622A0">
        <w:rPr>
          <w:rFonts w:ascii="Arial" w:hAnsi="Arial" w:cs="Arial"/>
          <w:b/>
          <w:bCs/>
          <w:i/>
          <w:iCs/>
          <w:color w:val="FF0000"/>
        </w:rPr>
        <w:t xml:space="preserve"> en objet)</w:t>
      </w:r>
      <w:r>
        <w:rPr>
          <w:rFonts w:ascii="Arial" w:hAnsi="Arial" w:cs="Arial"/>
          <w:b/>
          <w:bCs/>
          <w:i/>
          <w:iCs/>
          <w:color w:val="FF0000"/>
        </w:rPr>
        <w:t>.</w:t>
      </w:r>
    </w:p>
    <w:p w14:paraId="799A0B11" w14:textId="1EAC8002" w:rsidR="00151BC3" w:rsidRDefault="00151BC3" w:rsidP="00151BC3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12C93FE8" w14:textId="574B9E05" w:rsidR="00D246BA" w:rsidRPr="007C24BF" w:rsidRDefault="00D246BA" w:rsidP="000433F7">
      <w:pPr>
        <w:pStyle w:val="Corpsdetexte"/>
        <w:ind w:right="118"/>
        <w:jc w:val="both"/>
        <w:rPr>
          <w:rFonts w:ascii="Arial" w:hAnsi="Arial" w:cs="Arial"/>
          <w:b/>
          <w:bCs/>
          <w:sz w:val="22"/>
          <w:szCs w:val="22"/>
        </w:rPr>
      </w:pPr>
      <w:r w:rsidRPr="007C24BF">
        <w:rPr>
          <w:rFonts w:ascii="Arial" w:hAnsi="Arial" w:cs="Arial"/>
          <w:b/>
          <w:bCs/>
          <w:sz w:val="22"/>
          <w:szCs w:val="22"/>
        </w:rPr>
        <w:t xml:space="preserve">Visites : </w:t>
      </w:r>
    </w:p>
    <w:p w14:paraId="21066087" w14:textId="77777777" w:rsidR="00833537" w:rsidRDefault="00833537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20040B2F" w14:textId="2BD74939" w:rsidR="00833537" w:rsidRDefault="00833537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visites seront possibles uniquement sur RDV jusqu’au</w:t>
      </w:r>
      <w:r w:rsidR="00944774">
        <w:rPr>
          <w:rFonts w:ascii="Arial" w:hAnsi="Arial" w:cs="Arial"/>
          <w:sz w:val="22"/>
          <w:szCs w:val="22"/>
        </w:rPr>
        <w:t xml:space="preserve"> </w:t>
      </w:r>
      <w:r w:rsidR="00C0781F">
        <w:rPr>
          <w:rFonts w:ascii="Arial" w:hAnsi="Arial" w:cs="Arial"/>
          <w:sz w:val="22"/>
          <w:szCs w:val="22"/>
        </w:rPr>
        <w:t>12/09/2025</w:t>
      </w:r>
      <w:r w:rsidR="00687679" w:rsidRPr="000819D5">
        <w:rPr>
          <w:rFonts w:ascii="Arial" w:hAnsi="Arial" w:cs="Arial"/>
          <w:sz w:val="22"/>
          <w:szCs w:val="22"/>
        </w:rPr>
        <w:t>.</w:t>
      </w:r>
      <w:r w:rsidR="00687679">
        <w:rPr>
          <w:rFonts w:ascii="Arial" w:hAnsi="Arial" w:cs="Arial"/>
          <w:sz w:val="22"/>
          <w:szCs w:val="22"/>
        </w:rPr>
        <w:t xml:space="preserve"> Celles-ci pourront être organisées de façon groupées</w:t>
      </w:r>
      <w:r w:rsidR="00082396">
        <w:rPr>
          <w:rFonts w:ascii="Arial" w:hAnsi="Arial" w:cs="Arial"/>
          <w:sz w:val="22"/>
          <w:szCs w:val="22"/>
        </w:rPr>
        <w:t xml:space="preserve"> afin d’optimiser les délais et la mobilisation des moyens humains.</w:t>
      </w:r>
      <w:r w:rsidR="00FE08DD">
        <w:rPr>
          <w:rFonts w:ascii="Arial" w:hAnsi="Arial" w:cs="Arial"/>
          <w:sz w:val="22"/>
          <w:szCs w:val="22"/>
        </w:rPr>
        <w:t xml:space="preserve"> </w:t>
      </w:r>
    </w:p>
    <w:p w14:paraId="60C3BB29" w14:textId="77777777" w:rsidR="00746A1F" w:rsidRDefault="00746A1F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47A49BBD" w14:textId="5474B150" w:rsidR="00746A1F" w:rsidRPr="007C24BF" w:rsidRDefault="00746A1F" w:rsidP="000433F7">
      <w:pPr>
        <w:pStyle w:val="Corpsdetexte"/>
        <w:ind w:right="118"/>
        <w:jc w:val="both"/>
        <w:rPr>
          <w:rFonts w:ascii="Arial" w:hAnsi="Arial" w:cs="Arial"/>
          <w:b/>
          <w:bCs/>
          <w:sz w:val="22"/>
          <w:szCs w:val="22"/>
        </w:rPr>
      </w:pPr>
      <w:r w:rsidRPr="007C24BF">
        <w:rPr>
          <w:rFonts w:ascii="Arial" w:hAnsi="Arial" w:cs="Arial"/>
          <w:b/>
          <w:bCs/>
          <w:sz w:val="22"/>
          <w:szCs w:val="22"/>
        </w:rPr>
        <w:t xml:space="preserve">Contenu et Remise des offres : </w:t>
      </w:r>
    </w:p>
    <w:p w14:paraId="6419B4EA" w14:textId="27524F7C" w:rsidR="00746A1F" w:rsidRDefault="00746A1F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0F326897" w14:textId="261EE2E6" w:rsidR="0011326F" w:rsidRDefault="00746A1F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</w:t>
      </w:r>
      <w:r w:rsidR="00125CF5">
        <w:rPr>
          <w:rFonts w:ascii="Arial" w:hAnsi="Arial" w:cs="Arial"/>
          <w:sz w:val="22"/>
          <w:szCs w:val="22"/>
        </w:rPr>
        <w:t>candidats</w:t>
      </w:r>
      <w:r>
        <w:rPr>
          <w:rFonts w:ascii="Arial" w:hAnsi="Arial" w:cs="Arial"/>
          <w:sz w:val="22"/>
          <w:szCs w:val="22"/>
        </w:rPr>
        <w:t xml:space="preserve"> sont invités à remettre</w:t>
      </w:r>
      <w:r w:rsidR="00125CF5">
        <w:rPr>
          <w:rFonts w:ascii="Arial" w:hAnsi="Arial" w:cs="Arial"/>
          <w:sz w:val="22"/>
          <w:szCs w:val="22"/>
        </w:rPr>
        <w:t xml:space="preserve"> leur dossier de </w:t>
      </w:r>
      <w:r w:rsidR="00DD4A10">
        <w:rPr>
          <w:rFonts w:ascii="Arial" w:hAnsi="Arial" w:cs="Arial"/>
          <w:sz w:val="22"/>
          <w:szCs w:val="22"/>
        </w:rPr>
        <w:t>candidature au</w:t>
      </w:r>
      <w:r>
        <w:rPr>
          <w:rFonts w:ascii="Arial" w:hAnsi="Arial" w:cs="Arial"/>
          <w:sz w:val="22"/>
          <w:szCs w:val="22"/>
        </w:rPr>
        <w:t xml:space="preserve"> plus tard le </w:t>
      </w:r>
      <w:r w:rsidR="00C0781F">
        <w:rPr>
          <w:rFonts w:ascii="Arial" w:hAnsi="Arial" w:cs="Arial"/>
          <w:sz w:val="22"/>
          <w:szCs w:val="22"/>
        </w:rPr>
        <w:t>1</w:t>
      </w:r>
      <w:r w:rsidR="00F063C4">
        <w:rPr>
          <w:rFonts w:ascii="Arial" w:hAnsi="Arial" w:cs="Arial"/>
          <w:sz w:val="22"/>
          <w:szCs w:val="22"/>
        </w:rPr>
        <w:t>8</w:t>
      </w:r>
      <w:r w:rsidR="00C0781F">
        <w:rPr>
          <w:rFonts w:ascii="Arial" w:hAnsi="Arial" w:cs="Arial"/>
          <w:sz w:val="22"/>
          <w:szCs w:val="22"/>
        </w:rPr>
        <w:t>/09/2025</w:t>
      </w:r>
      <w:r w:rsidR="00125CF5">
        <w:rPr>
          <w:rFonts w:ascii="Arial" w:hAnsi="Arial" w:cs="Arial"/>
          <w:sz w:val="22"/>
          <w:szCs w:val="22"/>
        </w:rPr>
        <w:t xml:space="preserve"> à </w:t>
      </w:r>
      <w:r w:rsidR="00FE08DD">
        <w:rPr>
          <w:rFonts w:ascii="Arial" w:hAnsi="Arial" w:cs="Arial"/>
          <w:sz w:val="22"/>
          <w:szCs w:val="22"/>
        </w:rPr>
        <w:t>1</w:t>
      </w:r>
      <w:r w:rsidR="000819D5">
        <w:rPr>
          <w:rFonts w:ascii="Arial" w:hAnsi="Arial" w:cs="Arial"/>
          <w:sz w:val="22"/>
          <w:szCs w:val="22"/>
        </w:rPr>
        <w:t>6</w:t>
      </w:r>
      <w:r w:rsidR="00125CF5">
        <w:rPr>
          <w:rFonts w:ascii="Arial" w:hAnsi="Arial" w:cs="Arial"/>
          <w:sz w:val="22"/>
          <w:szCs w:val="22"/>
        </w:rPr>
        <w:t>h</w:t>
      </w:r>
      <w:r w:rsidR="00FE08DD">
        <w:rPr>
          <w:rFonts w:ascii="Arial" w:hAnsi="Arial" w:cs="Arial"/>
          <w:sz w:val="22"/>
          <w:szCs w:val="22"/>
        </w:rPr>
        <w:t>00</w:t>
      </w:r>
      <w:r w:rsidR="00E8489D">
        <w:rPr>
          <w:rFonts w:ascii="Arial" w:hAnsi="Arial" w:cs="Arial"/>
          <w:sz w:val="22"/>
          <w:szCs w:val="22"/>
        </w:rPr>
        <w:t>, l’accusé de réception numériqu</w:t>
      </w:r>
      <w:r w:rsidR="00324A6C">
        <w:rPr>
          <w:rFonts w:ascii="Arial" w:hAnsi="Arial" w:cs="Arial"/>
          <w:sz w:val="22"/>
          <w:szCs w:val="22"/>
        </w:rPr>
        <w:t>e</w:t>
      </w:r>
      <w:r w:rsidR="00F574EE">
        <w:rPr>
          <w:rFonts w:ascii="Arial" w:hAnsi="Arial" w:cs="Arial"/>
          <w:sz w:val="22"/>
          <w:szCs w:val="22"/>
        </w:rPr>
        <w:t xml:space="preserve"> faisant foi</w:t>
      </w:r>
      <w:r w:rsidR="00E8489D">
        <w:rPr>
          <w:rFonts w:ascii="Arial" w:hAnsi="Arial" w:cs="Arial"/>
          <w:sz w:val="22"/>
          <w:szCs w:val="22"/>
        </w:rPr>
        <w:t>.</w:t>
      </w:r>
      <w:r w:rsidR="00DD4A10">
        <w:rPr>
          <w:rFonts w:ascii="Arial" w:hAnsi="Arial" w:cs="Arial"/>
          <w:sz w:val="22"/>
          <w:szCs w:val="22"/>
        </w:rPr>
        <w:t xml:space="preserve"> </w:t>
      </w:r>
    </w:p>
    <w:p w14:paraId="7369730C" w14:textId="77777777" w:rsidR="0011326F" w:rsidRDefault="0011326F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21A0DCE5" w14:textId="107DD88C" w:rsidR="00746A1F" w:rsidRDefault="00125CF5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 dossier devra comporter</w:t>
      </w:r>
      <w:r w:rsidR="00DD4A10">
        <w:rPr>
          <w:rFonts w:ascii="Arial" w:hAnsi="Arial" w:cs="Arial"/>
          <w:sz w:val="22"/>
          <w:szCs w:val="22"/>
        </w:rPr>
        <w:t xml:space="preserve">, </w:t>
      </w:r>
      <w:r w:rsidR="006B0D15">
        <w:rPr>
          <w:rFonts w:ascii="Arial" w:hAnsi="Arial" w:cs="Arial"/>
          <w:sz w:val="22"/>
          <w:szCs w:val="22"/>
        </w:rPr>
        <w:t xml:space="preserve">a minima et </w:t>
      </w:r>
      <w:r w:rsidR="00DD4A10">
        <w:rPr>
          <w:rFonts w:ascii="Arial" w:hAnsi="Arial" w:cs="Arial"/>
          <w:sz w:val="22"/>
          <w:szCs w:val="22"/>
        </w:rPr>
        <w:t xml:space="preserve">sous peine d’irrecevabilité, les éléments suivants : </w:t>
      </w:r>
    </w:p>
    <w:p w14:paraId="10B59F86" w14:textId="77777777" w:rsidR="00E8489D" w:rsidRDefault="00E8489D" w:rsidP="000433F7">
      <w:pPr>
        <w:pStyle w:val="Corpsdetexte"/>
        <w:ind w:right="118"/>
        <w:jc w:val="both"/>
        <w:rPr>
          <w:rFonts w:ascii="Arial" w:hAnsi="Arial" w:cs="Arial"/>
          <w:sz w:val="22"/>
          <w:szCs w:val="22"/>
        </w:rPr>
      </w:pPr>
    </w:p>
    <w:p w14:paraId="55374D98" w14:textId="77777777" w:rsidR="001F0A08" w:rsidRDefault="00DD4A10" w:rsidP="00DD4A10">
      <w:pPr>
        <w:pStyle w:val="Corpsdetexte"/>
        <w:numPr>
          <w:ilvl w:val="0"/>
          <w:numId w:val="9"/>
        </w:numPr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Une note </w:t>
      </w:r>
      <w:r w:rsidR="0013353A">
        <w:rPr>
          <w:rFonts w:ascii="Arial" w:hAnsi="Arial" w:cs="Arial"/>
          <w:sz w:val="22"/>
          <w:szCs w:val="22"/>
        </w:rPr>
        <w:t>de</w:t>
      </w:r>
      <w:r w:rsidR="004A2C99">
        <w:rPr>
          <w:rFonts w:ascii="Arial" w:hAnsi="Arial" w:cs="Arial"/>
          <w:sz w:val="22"/>
          <w:szCs w:val="22"/>
        </w:rPr>
        <w:t xml:space="preserve"> présentation de la </w:t>
      </w:r>
      <w:r w:rsidR="0013353A">
        <w:rPr>
          <w:rFonts w:ascii="Arial" w:hAnsi="Arial" w:cs="Arial"/>
          <w:sz w:val="22"/>
          <w:szCs w:val="22"/>
        </w:rPr>
        <w:t>structure</w:t>
      </w:r>
      <w:r w:rsidR="004A2C99">
        <w:rPr>
          <w:rFonts w:ascii="Arial" w:hAnsi="Arial" w:cs="Arial"/>
          <w:sz w:val="22"/>
          <w:szCs w:val="22"/>
        </w:rPr>
        <w:t xml:space="preserve"> porteuse,</w:t>
      </w:r>
      <w:r w:rsidR="0013353A">
        <w:rPr>
          <w:rFonts w:ascii="Arial" w:hAnsi="Arial" w:cs="Arial"/>
          <w:sz w:val="22"/>
          <w:szCs w:val="22"/>
        </w:rPr>
        <w:t xml:space="preserve"> précisant</w:t>
      </w:r>
      <w:r w:rsidR="004A2C99">
        <w:rPr>
          <w:rFonts w:ascii="Arial" w:hAnsi="Arial" w:cs="Arial"/>
          <w:sz w:val="22"/>
          <w:szCs w:val="22"/>
        </w:rPr>
        <w:t xml:space="preserve"> ses statuts,</w:t>
      </w:r>
      <w:r w:rsidR="0011326F">
        <w:rPr>
          <w:rFonts w:ascii="Arial" w:hAnsi="Arial" w:cs="Arial"/>
          <w:sz w:val="22"/>
          <w:szCs w:val="22"/>
        </w:rPr>
        <w:t xml:space="preserve"> </w:t>
      </w:r>
      <w:r w:rsidR="0044149E">
        <w:rPr>
          <w:rFonts w:ascii="Arial" w:hAnsi="Arial" w:cs="Arial"/>
          <w:sz w:val="22"/>
          <w:szCs w:val="22"/>
        </w:rPr>
        <w:t xml:space="preserve">son </w:t>
      </w:r>
      <w:r w:rsidR="001F0A08">
        <w:rPr>
          <w:rFonts w:ascii="Arial" w:hAnsi="Arial" w:cs="Arial"/>
          <w:sz w:val="22"/>
          <w:szCs w:val="22"/>
        </w:rPr>
        <w:t>régime</w:t>
      </w:r>
      <w:r w:rsidR="0044149E">
        <w:rPr>
          <w:rFonts w:ascii="Arial" w:hAnsi="Arial" w:cs="Arial"/>
          <w:sz w:val="22"/>
          <w:szCs w:val="22"/>
        </w:rPr>
        <w:t xml:space="preserve"> juridique, </w:t>
      </w:r>
      <w:r w:rsidR="0011326F">
        <w:rPr>
          <w:rFonts w:ascii="Arial" w:hAnsi="Arial" w:cs="Arial"/>
          <w:sz w:val="22"/>
          <w:szCs w:val="22"/>
        </w:rPr>
        <w:t>ses références éventuelles</w:t>
      </w:r>
      <w:r w:rsidR="0044149E">
        <w:rPr>
          <w:rFonts w:ascii="Arial" w:hAnsi="Arial" w:cs="Arial"/>
          <w:sz w:val="22"/>
          <w:szCs w:val="22"/>
        </w:rPr>
        <w:t xml:space="preserve"> dans l’activité proposée</w:t>
      </w:r>
      <w:r w:rsidR="0011326F">
        <w:rPr>
          <w:rFonts w:ascii="Arial" w:hAnsi="Arial" w:cs="Arial"/>
          <w:sz w:val="22"/>
          <w:szCs w:val="22"/>
        </w:rPr>
        <w:t>,</w:t>
      </w:r>
      <w:r w:rsidR="004A2C99">
        <w:rPr>
          <w:rFonts w:ascii="Arial" w:hAnsi="Arial" w:cs="Arial"/>
          <w:sz w:val="22"/>
          <w:szCs w:val="22"/>
        </w:rPr>
        <w:t xml:space="preserve"> </w:t>
      </w:r>
      <w:r w:rsidR="0013353A">
        <w:rPr>
          <w:rFonts w:ascii="Arial" w:hAnsi="Arial" w:cs="Arial"/>
          <w:sz w:val="22"/>
          <w:szCs w:val="22"/>
        </w:rPr>
        <w:t>ainsi que les deux derniers bilans d’activités pour les entreprises privées</w:t>
      </w:r>
      <w:r w:rsidR="001F0A08">
        <w:rPr>
          <w:rFonts w:ascii="Arial" w:hAnsi="Arial" w:cs="Arial"/>
          <w:sz w:val="22"/>
          <w:szCs w:val="22"/>
        </w:rPr>
        <w:t xml:space="preserve">, </w:t>
      </w:r>
    </w:p>
    <w:p w14:paraId="26363E11" w14:textId="2710BBCC" w:rsidR="00DD4A10" w:rsidRDefault="001F0A08" w:rsidP="00DD4A10">
      <w:pPr>
        <w:pStyle w:val="Corpsdetexte"/>
        <w:numPr>
          <w:ilvl w:val="0"/>
          <w:numId w:val="9"/>
        </w:numPr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</w:t>
      </w:r>
      <w:r w:rsidR="00E92498">
        <w:rPr>
          <w:rFonts w:ascii="Arial" w:hAnsi="Arial" w:cs="Arial"/>
          <w:sz w:val="22"/>
          <w:szCs w:val="22"/>
        </w:rPr>
        <w:t>ne attestation d’absence de procédure collective récente ou en cours</w:t>
      </w:r>
      <w:r w:rsidR="00E8489D">
        <w:rPr>
          <w:rFonts w:ascii="Arial" w:hAnsi="Arial" w:cs="Arial"/>
          <w:sz w:val="22"/>
          <w:szCs w:val="22"/>
        </w:rPr>
        <w:t>,</w:t>
      </w:r>
    </w:p>
    <w:p w14:paraId="790D9FAB" w14:textId="77777777" w:rsidR="00E8489D" w:rsidRDefault="00C30B2F" w:rsidP="00775D1D">
      <w:pPr>
        <w:pStyle w:val="Corpsdetexte"/>
        <w:numPr>
          <w:ilvl w:val="0"/>
          <w:numId w:val="9"/>
        </w:numPr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Une note descriptive du projet proposé incluant une not</w:t>
      </w:r>
      <w:r w:rsidR="00E848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arch</w:t>
      </w:r>
      <w:r w:rsidR="000C134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tecturale</w:t>
      </w:r>
      <w:r w:rsidR="000C1347">
        <w:rPr>
          <w:rFonts w:ascii="Arial" w:hAnsi="Arial" w:cs="Arial"/>
          <w:sz w:val="22"/>
          <w:szCs w:val="22"/>
        </w:rPr>
        <w:t>, les aménagement</w:t>
      </w:r>
      <w:r w:rsidR="00E8489D">
        <w:rPr>
          <w:rFonts w:ascii="Arial" w:hAnsi="Arial" w:cs="Arial"/>
          <w:sz w:val="22"/>
          <w:szCs w:val="22"/>
        </w:rPr>
        <w:t>s</w:t>
      </w:r>
      <w:r w:rsidR="00CE3AAD">
        <w:rPr>
          <w:rFonts w:ascii="Arial" w:hAnsi="Arial" w:cs="Arial"/>
          <w:sz w:val="22"/>
          <w:szCs w:val="22"/>
        </w:rPr>
        <w:t xml:space="preserve"> envisagés</w:t>
      </w:r>
      <w:r w:rsidR="000C1347">
        <w:rPr>
          <w:rFonts w:ascii="Arial" w:hAnsi="Arial" w:cs="Arial"/>
          <w:sz w:val="22"/>
          <w:szCs w:val="22"/>
        </w:rPr>
        <w:t xml:space="preserve">, le </w:t>
      </w:r>
      <w:r w:rsidR="00E8489D">
        <w:rPr>
          <w:rFonts w:ascii="Arial" w:hAnsi="Arial" w:cs="Arial"/>
          <w:sz w:val="22"/>
          <w:szCs w:val="22"/>
        </w:rPr>
        <w:t>programme</w:t>
      </w:r>
      <w:r w:rsidR="000C1347">
        <w:rPr>
          <w:rFonts w:ascii="Arial" w:hAnsi="Arial" w:cs="Arial"/>
          <w:sz w:val="22"/>
          <w:szCs w:val="22"/>
        </w:rPr>
        <w:t xml:space="preserve"> de valorisation </w:t>
      </w:r>
      <w:r w:rsidR="00BA5732">
        <w:rPr>
          <w:rFonts w:ascii="Arial" w:hAnsi="Arial" w:cs="Arial"/>
          <w:sz w:val="22"/>
          <w:szCs w:val="22"/>
        </w:rPr>
        <w:t>des éléments remarquables</w:t>
      </w:r>
      <w:r w:rsidR="0011326F">
        <w:rPr>
          <w:rFonts w:ascii="Arial" w:hAnsi="Arial" w:cs="Arial"/>
          <w:sz w:val="22"/>
          <w:szCs w:val="22"/>
        </w:rPr>
        <w:t>,</w:t>
      </w:r>
    </w:p>
    <w:p w14:paraId="3D486F8D" w14:textId="39F5CC3E" w:rsidR="00E8489D" w:rsidRDefault="00775D1D" w:rsidP="00E8489D">
      <w:pPr>
        <w:pStyle w:val="Corpsdetexte"/>
        <w:numPr>
          <w:ilvl w:val="0"/>
          <w:numId w:val="9"/>
        </w:numPr>
        <w:ind w:right="118"/>
        <w:jc w:val="both"/>
        <w:rPr>
          <w:rFonts w:ascii="Arial" w:hAnsi="Arial" w:cs="Arial"/>
          <w:sz w:val="22"/>
          <w:szCs w:val="22"/>
        </w:rPr>
      </w:pPr>
      <w:r w:rsidRPr="00775D1D">
        <w:rPr>
          <w:rFonts w:ascii="Arial" w:hAnsi="Arial" w:cs="Arial"/>
          <w:sz w:val="22"/>
          <w:szCs w:val="22"/>
        </w:rPr>
        <w:t xml:space="preserve">Une annexe relative à la qualité, la sécurité et l’environnement permettant d’apprécier les mesures environnementales envisagées, notamment au regard du décret tertiaire et </w:t>
      </w:r>
      <w:r w:rsidR="009B5B04">
        <w:rPr>
          <w:rFonts w:ascii="Arial" w:hAnsi="Arial" w:cs="Arial"/>
          <w:sz w:val="22"/>
          <w:szCs w:val="22"/>
        </w:rPr>
        <w:t xml:space="preserve">du </w:t>
      </w:r>
      <w:r w:rsidR="00E8489D">
        <w:rPr>
          <w:rFonts w:ascii="Arial" w:hAnsi="Arial" w:cs="Arial"/>
          <w:sz w:val="22"/>
          <w:szCs w:val="22"/>
        </w:rPr>
        <w:t xml:space="preserve">respect des </w:t>
      </w:r>
      <w:r w:rsidRPr="00775D1D">
        <w:rPr>
          <w:rFonts w:ascii="Arial" w:hAnsi="Arial" w:cs="Arial"/>
          <w:sz w:val="22"/>
          <w:szCs w:val="22"/>
        </w:rPr>
        <w:t>droits sociaux.</w:t>
      </w:r>
      <w:r w:rsidR="00E8489D" w:rsidRPr="00E8489D">
        <w:rPr>
          <w:rFonts w:ascii="Arial" w:hAnsi="Arial" w:cs="Arial"/>
          <w:sz w:val="22"/>
          <w:szCs w:val="22"/>
        </w:rPr>
        <w:t xml:space="preserve"> </w:t>
      </w:r>
    </w:p>
    <w:p w14:paraId="757D9019" w14:textId="4B7649B3" w:rsidR="00775D1D" w:rsidRDefault="00944774" w:rsidP="00DD4A10">
      <w:pPr>
        <w:pStyle w:val="Corpsdetexte"/>
        <w:numPr>
          <w:ilvl w:val="0"/>
          <w:numId w:val="9"/>
        </w:numPr>
        <w:ind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775D1D">
        <w:rPr>
          <w:rFonts w:ascii="Arial" w:hAnsi="Arial" w:cs="Arial"/>
          <w:sz w:val="22"/>
          <w:szCs w:val="22"/>
        </w:rPr>
        <w:t>ne offre de prix tenant compte de la valeur vénale de l’immeuble de ses potentialités,</w:t>
      </w:r>
    </w:p>
    <w:p w14:paraId="1BE8724A" w14:textId="77777777" w:rsidR="009F4447" w:rsidRPr="000433F7" w:rsidRDefault="009F4447" w:rsidP="000433F7">
      <w:pPr>
        <w:pStyle w:val="Corpsdetexte"/>
        <w:spacing w:before="11"/>
        <w:jc w:val="both"/>
        <w:rPr>
          <w:rFonts w:ascii="Arial" w:hAnsi="Arial" w:cs="Arial"/>
          <w:i/>
          <w:sz w:val="22"/>
          <w:szCs w:val="22"/>
        </w:rPr>
      </w:pPr>
    </w:p>
    <w:p w14:paraId="1BE8724B" w14:textId="748DEB65" w:rsidR="009F4447" w:rsidRPr="000433F7" w:rsidRDefault="003E739F" w:rsidP="000433F7">
      <w:pPr>
        <w:pStyle w:val="Titre1"/>
        <w:numPr>
          <w:ilvl w:val="0"/>
          <w:numId w:val="2"/>
        </w:numPr>
        <w:tabs>
          <w:tab w:val="left" w:pos="1239"/>
        </w:tabs>
        <w:ind w:left="1238" w:hanging="361"/>
        <w:jc w:val="both"/>
      </w:pPr>
      <w:r>
        <w:t>Modalités et</w:t>
      </w:r>
      <w:r w:rsidR="00F325D6">
        <w:t xml:space="preserve"> procédure de sélection des candidatures : </w:t>
      </w:r>
    </w:p>
    <w:p w14:paraId="1BE8724C" w14:textId="77777777" w:rsidR="009F4447" w:rsidRPr="000433F7" w:rsidRDefault="009F4447" w:rsidP="000433F7">
      <w:pPr>
        <w:pStyle w:val="Corpsdetexte"/>
        <w:spacing w:before="11"/>
        <w:jc w:val="both"/>
        <w:rPr>
          <w:rFonts w:ascii="Arial" w:hAnsi="Arial" w:cs="Arial"/>
          <w:b/>
          <w:sz w:val="22"/>
          <w:szCs w:val="22"/>
        </w:rPr>
      </w:pPr>
    </w:p>
    <w:p w14:paraId="1BE87253" w14:textId="6AEAE87E" w:rsidR="009F4447" w:rsidRDefault="003E739F" w:rsidP="003F6CE9">
      <w:pPr>
        <w:pStyle w:val="Corpsdetexte"/>
        <w:spacing w:before="5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Une première sélection des projets sera </w:t>
      </w:r>
      <w:r w:rsidR="001F0A08">
        <w:rPr>
          <w:rFonts w:ascii="Arial" w:hAnsi="Arial" w:cs="Arial"/>
          <w:sz w:val="22"/>
          <w:szCs w:val="22"/>
        </w:rPr>
        <w:t>effectuée</w:t>
      </w:r>
      <w:r>
        <w:rPr>
          <w:rFonts w:ascii="Arial" w:hAnsi="Arial" w:cs="Arial"/>
          <w:sz w:val="22"/>
          <w:szCs w:val="22"/>
        </w:rPr>
        <w:t xml:space="preserve"> par </w:t>
      </w:r>
      <w:r w:rsidR="00C01D7F">
        <w:rPr>
          <w:rFonts w:ascii="Arial" w:hAnsi="Arial" w:cs="Arial"/>
          <w:sz w:val="22"/>
          <w:szCs w:val="22"/>
        </w:rPr>
        <w:t>une commission ad hoc c</w:t>
      </w:r>
      <w:r>
        <w:rPr>
          <w:rFonts w:ascii="Arial" w:hAnsi="Arial" w:cs="Arial"/>
          <w:sz w:val="22"/>
          <w:szCs w:val="22"/>
        </w:rPr>
        <w:t>omposé</w:t>
      </w:r>
      <w:r w:rsidR="00C01D7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de </w:t>
      </w:r>
      <w:r w:rsidR="00E415A3" w:rsidRPr="000433F7">
        <w:rPr>
          <w:rFonts w:ascii="Arial" w:hAnsi="Arial" w:cs="Arial"/>
          <w:sz w:val="22"/>
          <w:szCs w:val="22"/>
        </w:rPr>
        <w:t>représentants</w:t>
      </w:r>
      <w:r w:rsidR="00E415A3" w:rsidRPr="000433F7">
        <w:rPr>
          <w:rFonts w:ascii="Arial" w:hAnsi="Arial" w:cs="Arial"/>
          <w:spacing w:val="-10"/>
          <w:sz w:val="22"/>
          <w:szCs w:val="22"/>
        </w:rPr>
        <w:t xml:space="preserve"> </w:t>
      </w:r>
      <w:r w:rsidR="00E415A3" w:rsidRPr="000433F7">
        <w:rPr>
          <w:rFonts w:ascii="Arial" w:hAnsi="Arial" w:cs="Arial"/>
          <w:sz w:val="22"/>
          <w:szCs w:val="22"/>
        </w:rPr>
        <w:t>de</w:t>
      </w:r>
      <w:r w:rsidR="00E415A3" w:rsidRPr="000433F7">
        <w:rPr>
          <w:rFonts w:ascii="Arial" w:hAnsi="Arial" w:cs="Arial"/>
          <w:spacing w:val="-13"/>
          <w:sz w:val="22"/>
          <w:szCs w:val="22"/>
        </w:rPr>
        <w:t xml:space="preserve"> </w:t>
      </w:r>
      <w:r w:rsidR="00E415A3" w:rsidRPr="000433F7">
        <w:rPr>
          <w:rFonts w:ascii="Arial" w:hAnsi="Arial" w:cs="Arial"/>
          <w:sz w:val="22"/>
          <w:szCs w:val="22"/>
        </w:rPr>
        <w:t>la</w:t>
      </w:r>
      <w:r w:rsidR="00E415A3" w:rsidRPr="000433F7">
        <w:rPr>
          <w:rFonts w:ascii="Arial" w:hAnsi="Arial" w:cs="Arial"/>
          <w:spacing w:val="-12"/>
          <w:sz w:val="22"/>
          <w:szCs w:val="22"/>
        </w:rPr>
        <w:t xml:space="preserve"> </w:t>
      </w:r>
      <w:r w:rsidR="00E415A3" w:rsidRPr="000433F7">
        <w:rPr>
          <w:rFonts w:ascii="Arial" w:hAnsi="Arial" w:cs="Arial"/>
          <w:sz w:val="22"/>
          <w:szCs w:val="22"/>
        </w:rPr>
        <w:t>Région</w:t>
      </w:r>
      <w:r w:rsidR="00E415A3" w:rsidRPr="000433F7">
        <w:rPr>
          <w:rFonts w:ascii="Arial" w:hAnsi="Arial" w:cs="Arial"/>
          <w:spacing w:val="-12"/>
          <w:sz w:val="22"/>
          <w:szCs w:val="22"/>
        </w:rPr>
        <w:t xml:space="preserve"> </w:t>
      </w:r>
      <w:r w:rsidR="00E415A3" w:rsidRPr="000433F7">
        <w:rPr>
          <w:rFonts w:ascii="Arial" w:hAnsi="Arial" w:cs="Arial"/>
          <w:sz w:val="22"/>
          <w:szCs w:val="22"/>
        </w:rPr>
        <w:t>Ile-de-</w:t>
      </w:r>
      <w:r>
        <w:rPr>
          <w:rFonts w:ascii="Arial" w:hAnsi="Arial" w:cs="Arial"/>
          <w:sz w:val="22"/>
          <w:szCs w:val="22"/>
        </w:rPr>
        <w:t>France, agents et/ou élus</w:t>
      </w:r>
      <w:r w:rsidR="00C01D7F">
        <w:rPr>
          <w:rFonts w:ascii="Arial" w:hAnsi="Arial" w:cs="Arial"/>
          <w:sz w:val="22"/>
          <w:szCs w:val="22"/>
        </w:rPr>
        <w:t xml:space="preserve">, </w:t>
      </w:r>
      <w:r w:rsidR="00302BF2">
        <w:rPr>
          <w:rFonts w:ascii="Arial" w:hAnsi="Arial" w:cs="Arial"/>
          <w:sz w:val="22"/>
          <w:szCs w:val="22"/>
        </w:rPr>
        <w:t>qui effectuera une première notation</w:t>
      </w:r>
      <w:r w:rsidR="00E415A3" w:rsidRPr="000433F7">
        <w:rPr>
          <w:rFonts w:ascii="Arial" w:hAnsi="Arial" w:cs="Arial"/>
          <w:sz w:val="22"/>
          <w:szCs w:val="22"/>
        </w:rPr>
        <w:t xml:space="preserve"> en</w:t>
      </w:r>
      <w:r w:rsidR="00E415A3" w:rsidRPr="000433F7">
        <w:rPr>
          <w:rFonts w:ascii="Arial" w:hAnsi="Arial" w:cs="Arial"/>
          <w:spacing w:val="-1"/>
          <w:sz w:val="22"/>
          <w:szCs w:val="22"/>
        </w:rPr>
        <w:t xml:space="preserve"> </w:t>
      </w:r>
      <w:r w:rsidR="00E415A3" w:rsidRPr="000433F7">
        <w:rPr>
          <w:rFonts w:ascii="Arial" w:hAnsi="Arial" w:cs="Arial"/>
          <w:sz w:val="22"/>
          <w:szCs w:val="22"/>
        </w:rPr>
        <w:t>fonction</w:t>
      </w:r>
      <w:r w:rsidR="009C3DFA">
        <w:rPr>
          <w:rFonts w:ascii="Arial" w:hAnsi="Arial" w:cs="Arial"/>
          <w:spacing w:val="-1"/>
          <w:sz w:val="22"/>
          <w:szCs w:val="22"/>
        </w:rPr>
        <w:t xml:space="preserve"> : </w:t>
      </w:r>
      <w:r w:rsidR="001D3BFE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CCB58CD" w14:textId="77777777" w:rsidR="001D3BFE" w:rsidRPr="000433F7" w:rsidRDefault="001D3BFE" w:rsidP="000433F7">
      <w:pPr>
        <w:pStyle w:val="Corpsdetexte"/>
        <w:spacing w:before="5"/>
        <w:ind w:left="518"/>
        <w:jc w:val="both"/>
        <w:rPr>
          <w:rFonts w:ascii="Arial" w:hAnsi="Arial" w:cs="Arial"/>
          <w:sz w:val="22"/>
          <w:szCs w:val="22"/>
        </w:rPr>
      </w:pPr>
    </w:p>
    <w:p w14:paraId="1BE87254" w14:textId="1E3F9B5D" w:rsidR="009F4447" w:rsidRPr="000433F7" w:rsidRDefault="001F0A08" w:rsidP="000433F7">
      <w:pPr>
        <w:pStyle w:val="Paragraphedeliste"/>
        <w:numPr>
          <w:ilvl w:val="0"/>
          <w:numId w:val="1"/>
        </w:numPr>
        <w:tabs>
          <w:tab w:val="left" w:pos="1238"/>
          <w:tab w:val="left" w:pos="1239"/>
        </w:tabs>
        <w:spacing w:before="1" w:line="229" w:lineRule="exact"/>
        <w:ind w:left="1238" w:hanging="36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la qualité du projet au regard des spécificités du territoire, </w:t>
      </w:r>
    </w:p>
    <w:p w14:paraId="1BE87255" w14:textId="0937FA95" w:rsidR="009F4447" w:rsidRPr="000433F7" w:rsidRDefault="009C3DFA" w:rsidP="000433F7">
      <w:pPr>
        <w:pStyle w:val="Paragraphedeliste"/>
        <w:numPr>
          <w:ilvl w:val="0"/>
          <w:numId w:val="1"/>
        </w:numPr>
        <w:tabs>
          <w:tab w:val="left" w:pos="1237"/>
          <w:tab w:val="left" w:pos="1238"/>
        </w:tabs>
        <w:spacing w:line="229" w:lineRule="exact"/>
        <w:ind w:hanging="361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F0A08">
        <w:rPr>
          <w:rFonts w:ascii="Arial" w:hAnsi="Arial" w:cs="Arial"/>
        </w:rPr>
        <w:t xml:space="preserve">e la qualité de la </w:t>
      </w:r>
      <w:r>
        <w:rPr>
          <w:rFonts w:ascii="Arial" w:hAnsi="Arial" w:cs="Arial"/>
        </w:rPr>
        <w:t xml:space="preserve">valorisation du </w:t>
      </w:r>
      <w:r w:rsidR="009D30FE">
        <w:rPr>
          <w:rFonts w:ascii="Arial" w:hAnsi="Arial" w:cs="Arial"/>
        </w:rPr>
        <w:t>patrimoine régional</w:t>
      </w:r>
      <w:r w:rsidR="001F0A08">
        <w:rPr>
          <w:rFonts w:ascii="Arial" w:hAnsi="Arial" w:cs="Arial"/>
        </w:rPr>
        <w:t>,</w:t>
      </w:r>
    </w:p>
    <w:p w14:paraId="30515C37" w14:textId="53848689" w:rsidR="001F76BA" w:rsidRDefault="009C3DFA" w:rsidP="001F0A08">
      <w:pPr>
        <w:pStyle w:val="Paragraphedeliste"/>
        <w:numPr>
          <w:ilvl w:val="0"/>
          <w:numId w:val="1"/>
        </w:numPr>
        <w:tabs>
          <w:tab w:val="left" w:pos="1237"/>
          <w:tab w:val="left" w:pos="1238"/>
        </w:tabs>
        <w:ind w:right="117"/>
        <w:jc w:val="both"/>
        <w:rPr>
          <w:rFonts w:ascii="Arial" w:hAnsi="Arial" w:cs="Arial"/>
        </w:rPr>
      </w:pPr>
      <w:r w:rsidRPr="001F0A08">
        <w:rPr>
          <w:rFonts w:ascii="Arial" w:hAnsi="Arial" w:cs="Arial"/>
        </w:rPr>
        <w:t>De l’</w:t>
      </w:r>
      <w:r w:rsidR="001F76BA" w:rsidRPr="001F0A08">
        <w:rPr>
          <w:rFonts w:ascii="Arial" w:hAnsi="Arial" w:cs="Arial"/>
        </w:rPr>
        <w:t>é</w:t>
      </w:r>
      <w:r w:rsidR="00E415A3" w:rsidRPr="001F0A08">
        <w:rPr>
          <w:rFonts w:ascii="Arial" w:hAnsi="Arial" w:cs="Arial"/>
        </w:rPr>
        <w:t>conomie</w:t>
      </w:r>
      <w:r w:rsidRPr="001F0A08">
        <w:rPr>
          <w:rFonts w:ascii="Arial" w:hAnsi="Arial" w:cs="Arial"/>
        </w:rPr>
        <w:t xml:space="preserve"> générale</w:t>
      </w:r>
      <w:r w:rsidR="00E415A3" w:rsidRPr="001F0A08">
        <w:rPr>
          <w:rFonts w:ascii="Arial" w:hAnsi="Arial" w:cs="Arial"/>
          <w:spacing w:val="26"/>
        </w:rPr>
        <w:t xml:space="preserve"> </w:t>
      </w:r>
      <w:r w:rsidR="00E415A3" w:rsidRPr="001F0A08">
        <w:rPr>
          <w:rFonts w:ascii="Arial" w:hAnsi="Arial" w:cs="Arial"/>
        </w:rPr>
        <w:t>du</w:t>
      </w:r>
      <w:r w:rsidR="00E415A3" w:rsidRPr="001F0A08">
        <w:rPr>
          <w:rFonts w:ascii="Arial" w:hAnsi="Arial" w:cs="Arial"/>
          <w:spacing w:val="27"/>
        </w:rPr>
        <w:t xml:space="preserve"> </w:t>
      </w:r>
      <w:r w:rsidR="00E415A3" w:rsidRPr="001F0A08">
        <w:rPr>
          <w:rFonts w:ascii="Arial" w:hAnsi="Arial" w:cs="Arial"/>
        </w:rPr>
        <w:t>projet</w:t>
      </w:r>
      <w:r w:rsidR="001F0A08">
        <w:rPr>
          <w:rFonts w:ascii="Arial" w:hAnsi="Arial" w:cs="Arial"/>
        </w:rPr>
        <w:t xml:space="preserve"> et de l’intérêt économique qu’il revêt.</w:t>
      </w:r>
    </w:p>
    <w:p w14:paraId="4F9CDA39" w14:textId="77777777" w:rsidR="001F0A08" w:rsidRPr="001F0A08" w:rsidRDefault="001F0A08" w:rsidP="001F0A08">
      <w:pPr>
        <w:pStyle w:val="Paragraphedeliste"/>
        <w:tabs>
          <w:tab w:val="left" w:pos="1237"/>
          <w:tab w:val="left" w:pos="1238"/>
        </w:tabs>
        <w:ind w:left="1237" w:right="117" w:firstLine="0"/>
        <w:jc w:val="both"/>
        <w:rPr>
          <w:rFonts w:ascii="Arial" w:hAnsi="Arial" w:cs="Arial"/>
        </w:rPr>
      </w:pPr>
    </w:p>
    <w:p w14:paraId="1C48F612" w14:textId="3FDFF99F" w:rsidR="003F6CE9" w:rsidRDefault="001F0A08" w:rsidP="001F0A08">
      <w:pPr>
        <w:tabs>
          <w:tab w:val="left" w:pos="1237"/>
          <w:tab w:val="left" w:pos="1238"/>
        </w:tabs>
        <w:ind w:right="117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117C6B">
        <w:rPr>
          <w:rFonts w:ascii="Arial" w:hAnsi="Arial" w:cs="Arial"/>
        </w:rPr>
        <w:t xml:space="preserve">a Région </w:t>
      </w:r>
      <w:r w:rsidR="00114E59">
        <w:rPr>
          <w:rFonts w:ascii="Arial" w:hAnsi="Arial" w:cs="Arial"/>
        </w:rPr>
        <w:t>pourra</w:t>
      </w:r>
      <w:r>
        <w:rPr>
          <w:rFonts w:ascii="Arial" w:hAnsi="Arial" w:cs="Arial"/>
        </w:rPr>
        <w:t xml:space="preserve"> ensuite</w:t>
      </w:r>
      <w:r w:rsidR="00114E59">
        <w:rPr>
          <w:rFonts w:ascii="Arial" w:hAnsi="Arial" w:cs="Arial"/>
        </w:rPr>
        <w:t xml:space="preserve"> proposer une seconde phase </w:t>
      </w:r>
      <w:r w:rsidR="0051282D">
        <w:rPr>
          <w:rFonts w:ascii="Arial" w:hAnsi="Arial" w:cs="Arial"/>
        </w:rPr>
        <w:t xml:space="preserve">de sélection </w:t>
      </w:r>
      <w:r w:rsidR="00114E59">
        <w:rPr>
          <w:rFonts w:ascii="Arial" w:hAnsi="Arial" w:cs="Arial"/>
        </w:rPr>
        <w:t xml:space="preserve">constituée d’entretiens </w:t>
      </w:r>
      <w:r w:rsidR="00D01265">
        <w:rPr>
          <w:rFonts w:ascii="Arial" w:hAnsi="Arial" w:cs="Arial"/>
        </w:rPr>
        <w:t>individuels</w:t>
      </w:r>
      <w:r w:rsidR="00114E59">
        <w:rPr>
          <w:rFonts w:ascii="Arial" w:hAnsi="Arial" w:cs="Arial"/>
        </w:rPr>
        <w:t xml:space="preserve"> et de</w:t>
      </w:r>
      <w:r w:rsidR="001F76BA">
        <w:rPr>
          <w:rFonts w:ascii="Arial" w:hAnsi="Arial" w:cs="Arial"/>
        </w:rPr>
        <w:t xml:space="preserve"> compléments écrits</w:t>
      </w:r>
      <w:r w:rsidR="00FE08DD">
        <w:rPr>
          <w:rFonts w:ascii="Arial" w:hAnsi="Arial" w:cs="Arial"/>
        </w:rPr>
        <w:t xml:space="preserve"> visant à la sélection finale du projet au vu des critères cités ci-dessus.</w:t>
      </w:r>
    </w:p>
    <w:p w14:paraId="7DD32563" w14:textId="77777777" w:rsidR="001F0A08" w:rsidRDefault="001F0A08" w:rsidP="001F0A08">
      <w:pPr>
        <w:tabs>
          <w:tab w:val="left" w:pos="1237"/>
          <w:tab w:val="left" w:pos="1238"/>
        </w:tabs>
        <w:ind w:right="117"/>
        <w:jc w:val="both"/>
        <w:rPr>
          <w:rFonts w:ascii="Arial" w:hAnsi="Arial" w:cs="Arial"/>
        </w:rPr>
      </w:pPr>
    </w:p>
    <w:p w14:paraId="1BE872B1" w14:textId="657F735B" w:rsidR="009F4447" w:rsidRPr="000433F7" w:rsidRDefault="001F0A08" w:rsidP="00944774">
      <w:pPr>
        <w:tabs>
          <w:tab w:val="left" w:pos="1237"/>
          <w:tab w:val="left" w:pos="1238"/>
        </w:tabs>
        <w:ind w:right="117"/>
        <w:jc w:val="both"/>
        <w:rPr>
          <w:rFonts w:ascii="Arial" w:hAnsi="Arial" w:cs="Arial"/>
        </w:rPr>
      </w:pPr>
      <w:r>
        <w:rPr>
          <w:rFonts w:ascii="Arial" w:hAnsi="Arial" w:cs="Arial"/>
        </w:rPr>
        <w:t>La Région se réserve le droit à l’issue de cette procédure de sélection, de contractualiser avec un candidat ou de déclarer cet AMI</w:t>
      </w:r>
      <w:r w:rsidR="00FE08DD">
        <w:rPr>
          <w:rFonts w:ascii="Arial" w:hAnsi="Arial" w:cs="Arial"/>
        </w:rPr>
        <w:t xml:space="preserve"> sans suite</w:t>
      </w:r>
      <w:r>
        <w:rPr>
          <w:rFonts w:ascii="Arial" w:hAnsi="Arial" w:cs="Arial"/>
        </w:rPr>
        <w:t>. Une réponse écrite sera apportée à chaque candidat à l’issue de ces phases de consultation afin de lui indiquer les suites réservées à sa candidature.</w:t>
      </w:r>
      <w:r w:rsidR="003B47D8" w:rsidRPr="003B47D8">
        <w:rPr>
          <w:rFonts w:ascii="Arial" w:hAnsi="Arial" w:cs="Arial"/>
        </w:rPr>
        <w:t xml:space="preserve"> </w:t>
      </w:r>
      <w:r w:rsidR="003B47D8">
        <w:rPr>
          <w:rFonts w:ascii="Arial" w:hAnsi="Arial" w:cs="Arial"/>
        </w:rPr>
        <w:t>Les frais liés à la candidature à cet AMI ainsi que, par la suite et le cas échéant, ceux nécessaires à l’établissement des actes en la forme authentique seront exclusivement supportés par le lauréat.</w:t>
      </w:r>
    </w:p>
    <w:sectPr w:rsidR="009F4447" w:rsidRPr="000433F7" w:rsidSect="00034262">
      <w:pgSz w:w="11906" w:h="16838" w:code="9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1143"/>
    <w:multiLevelType w:val="hybridMultilevel"/>
    <w:tmpl w:val="EE54B6B6"/>
    <w:lvl w:ilvl="0" w:tplc="040C0015">
      <w:start w:val="1"/>
      <w:numFmt w:val="upperLetter"/>
      <w:lvlText w:val="%1."/>
      <w:lvlJc w:val="left"/>
      <w:pPr>
        <w:ind w:left="1958" w:hanging="360"/>
      </w:pPr>
    </w:lvl>
    <w:lvl w:ilvl="1" w:tplc="040C0019" w:tentative="1">
      <w:start w:val="1"/>
      <w:numFmt w:val="lowerLetter"/>
      <w:lvlText w:val="%2."/>
      <w:lvlJc w:val="left"/>
      <w:pPr>
        <w:ind w:left="2678" w:hanging="360"/>
      </w:pPr>
    </w:lvl>
    <w:lvl w:ilvl="2" w:tplc="040C001B" w:tentative="1">
      <w:start w:val="1"/>
      <w:numFmt w:val="lowerRoman"/>
      <w:lvlText w:val="%3."/>
      <w:lvlJc w:val="right"/>
      <w:pPr>
        <w:ind w:left="3398" w:hanging="180"/>
      </w:pPr>
    </w:lvl>
    <w:lvl w:ilvl="3" w:tplc="040C000F" w:tentative="1">
      <w:start w:val="1"/>
      <w:numFmt w:val="decimal"/>
      <w:lvlText w:val="%4."/>
      <w:lvlJc w:val="left"/>
      <w:pPr>
        <w:ind w:left="4118" w:hanging="360"/>
      </w:pPr>
    </w:lvl>
    <w:lvl w:ilvl="4" w:tplc="040C0019" w:tentative="1">
      <w:start w:val="1"/>
      <w:numFmt w:val="lowerLetter"/>
      <w:lvlText w:val="%5."/>
      <w:lvlJc w:val="left"/>
      <w:pPr>
        <w:ind w:left="4838" w:hanging="360"/>
      </w:pPr>
    </w:lvl>
    <w:lvl w:ilvl="5" w:tplc="040C001B" w:tentative="1">
      <w:start w:val="1"/>
      <w:numFmt w:val="lowerRoman"/>
      <w:lvlText w:val="%6."/>
      <w:lvlJc w:val="right"/>
      <w:pPr>
        <w:ind w:left="5558" w:hanging="180"/>
      </w:pPr>
    </w:lvl>
    <w:lvl w:ilvl="6" w:tplc="040C000F" w:tentative="1">
      <w:start w:val="1"/>
      <w:numFmt w:val="decimal"/>
      <w:lvlText w:val="%7."/>
      <w:lvlJc w:val="left"/>
      <w:pPr>
        <w:ind w:left="6278" w:hanging="360"/>
      </w:pPr>
    </w:lvl>
    <w:lvl w:ilvl="7" w:tplc="040C0019" w:tentative="1">
      <w:start w:val="1"/>
      <w:numFmt w:val="lowerLetter"/>
      <w:lvlText w:val="%8."/>
      <w:lvlJc w:val="left"/>
      <w:pPr>
        <w:ind w:left="6998" w:hanging="360"/>
      </w:pPr>
    </w:lvl>
    <w:lvl w:ilvl="8" w:tplc="040C001B" w:tentative="1">
      <w:start w:val="1"/>
      <w:numFmt w:val="lowerRoman"/>
      <w:lvlText w:val="%9."/>
      <w:lvlJc w:val="right"/>
      <w:pPr>
        <w:ind w:left="7718" w:hanging="180"/>
      </w:pPr>
    </w:lvl>
  </w:abstractNum>
  <w:abstractNum w:abstractNumId="1" w15:restartNumberingAfterBreak="0">
    <w:nsid w:val="233E3A20"/>
    <w:multiLevelType w:val="hybridMultilevel"/>
    <w:tmpl w:val="43E63C60"/>
    <w:lvl w:ilvl="0" w:tplc="040C000F">
      <w:start w:val="1"/>
      <w:numFmt w:val="decimal"/>
      <w:lvlText w:val="%1."/>
      <w:lvlJc w:val="left"/>
      <w:pPr>
        <w:ind w:left="1958" w:hanging="360"/>
      </w:pPr>
    </w:lvl>
    <w:lvl w:ilvl="1" w:tplc="040C0019" w:tentative="1">
      <w:start w:val="1"/>
      <w:numFmt w:val="lowerLetter"/>
      <w:lvlText w:val="%2."/>
      <w:lvlJc w:val="left"/>
      <w:pPr>
        <w:ind w:left="2678" w:hanging="360"/>
      </w:pPr>
    </w:lvl>
    <w:lvl w:ilvl="2" w:tplc="040C001B" w:tentative="1">
      <w:start w:val="1"/>
      <w:numFmt w:val="lowerRoman"/>
      <w:lvlText w:val="%3."/>
      <w:lvlJc w:val="right"/>
      <w:pPr>
        <w:ind w:left="3398" w:hanging="180"/>
      </w:pPr>
    </w:lvl>
    <w:lvl w:ilvl="3" w:tplc="040C000F" w:tentative="1">
      <w:start w:val="1"/>
      <w:numFmt w:val="decimal"/>
      <w:lvlText w:val="%4."/>
      <w:lvlJc w:val="left"/>
      <w:pPr>
        <w:ind w:left="4118" w:hanging="360"/>
      </w:pPr>
    </w:lvl>
    <w:lvl w:ilvl="4" w:tplc="040C0019" w:tentative="1">
      <w:start w:val="1"/>
      <w:numFmt w:val="lowerLetter"/>
      <w:lvlText w:val="%5."/>
      <w:lvlJc w:val="left"/>
      <w:pPr>
        <w:ind w:left="4838" w:hanging="360"/>
      </w:pPr>
    </w:lvl>
    <w:lvl w:ilvl="5" w:tplc="040C001B" w:tentative="1">
      <w:start w:val="1"/>
      <w:numFmt w:val="lowerRoman"/>
      <w:lvlText w:val="%6."/>
      <w:lvlJc w:val="right"/>
      <w:pPr>
        <w:ind w:left="5558" w:hanging="180"/>
      </w:pPr>
    </w:lvl>
    <w:lvl w:ilvl="6" w:tplc="040C000F" w:tentative="1">
      <w:start w:val="1"/>
      <w:numFmt w:val="decimal"/>
      <w:lvlText w:val="%7."/>
      <w:lvlJc w:val="left"/>
      <w:pPr>
        <w:ind w:left="6278" w:hanging="360"/>
      </w:pPr>
    </w:lvl>
    <w:lvl w:ilvl="7" w:tplc="040C0019" w:tentative="1">
      <w:start w:val="1"/>
      <w:numFmt w:val="lowerLetter"/>
      <w:lvlText w:val="%8."/>
      <w:lvlJc w:val="left"/>
      <w:pPr>
        <w:ind w:left="6998" w:hanging="360"/>
      </w:pPr>
    </w:lvl>
    <w:lvl w:ilvl="8" w:tplc="040C001B" w:tentative="1">
      <w:start w:val="1"/>
      <w:numFmt w:val="lowerRoman"/>
      <w:lvlText w:val="%9."/>
      <w:lvlJc w:val="right"/>
      <w:pPr>
        <w:ind w:left="7718" w:hanging="180"/>
      </w:pPr>
    </w:lvl>
  </w:abstractNum>
  <w:abstractNum w:abstractNumId="2" w15:restartNumberingAfterBreak="0">
    <w:nsid w:val="2DC06AE0"/>
    <w:multiLevelType w:val="hybridMultilevel"/>
    <w:tmpl w:val="9EB894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E577D"/>
    <w:multiLevelType w:val="hybridMultilevel"/>
    <w:tmpl w:val="F9CCBE00"/>
    <w:lvl w:ilvl="0" w:tplc="806AED0E">
      <w:start w:val="1"/>
      <w:numFmt w:val="decimal"/>
      <w:lvlText w:val="%1."/>
      <w:lvlJc w:val="left"/>
      <w:pPr>
        <w:ind w:left="8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97" w:hanging="360"/>
      </w:pPr>
    </w:lvl>
    <w:lvl w:ilvl="2" w:tplc="040C001B" w:tentative="1">
      <w:start w:val="1"/>
      <w:numFmt w:val="lowerRoman"/>
      <w:lvlText w:val="%3."/>
      <w:lvlJc w:val="right"/>
      <w:pPr>
        <w:ind w:left="2317" w:hanging="180"/>
      </w:pPr>
    </w:lvl>
    <w:lvl w:ilvl="3" w:tplc="040C000F" w:tentative="1">
      <w:start w:val="1"/>
      <w:numFmt w:val="decimal"/>
      <w:lvlText w:val="%4."/>
      <w:lvlJc w:val="left"/>
      <w:pPr>
        <w:ind w:left="3037" w:hanging="360"/>
      </w:pPr>
    </w:lvl>
    <w:lvl w:ilvl="4" w:tplc="040C0019" w:tentative="1">
      <w:start w:val="1"/>
      <w:numFmt w:val="lowerLetter"/>
      <w:lvlText w:val="%5."/>
      <w:lvlJc w:val="left"/>
      <w:pPr>
        <w:ind w:left="3757" w:hanging="360"/>
      </w:pPr>
    </w:lvl>
    <w:lvl w:ilvl="5" w:tplc="040C001B" w:tentative="1">
      <w:start w:val="1"/>
      <w:numFmt w:val="lowerRoman"/>
      <w:lvlText w:val="%6."/>
      <w:lvlJc w:val="right"/>
      <w:pPr>
        <w:ind w:left="4477" w:hanging="180"/>
      </w:pPr>
    </w:lvl>
    <w:lvl w:ilvl="6" w:tplc="040C000F" w:tentative="1">
      <w:start w:val="1"/>
      <w:numFmt w:val="decimal"/>
      <w:lvlText w:val="%7."/>
      <w:lvlJc w:val="left"/>
      <w:pPr>
        <w:ind w:left="5197" w:hanging="360"/>
      </w:pPr>
    </w:lvl>
    <w:lvl w:ilvl="7" w:tplc="040C0019" w:tentative="1">
      <w:start w:val="1"/>
      <w:numFmt w:val="lowerLetter"/>
      <w:lvlText w:val="%8."/>
      <w:lvlJc w:val="left"/>
      <w:pPr>
        <w:ind w:left="5917" w:hanging="360"/>
      </w:pPr>
    </w:lvl>
    <w:lvl w:ilvl="8" w:tplc="040C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4" w15:restartNumberingAfterBreak="0">
    <w:nsid w:val="3ACA17BD"/>
    <w:multiLevelType w:val="hybridMultilevel"/>
    <w:tmpl w:val="F230BE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D0BB7"/>
    <w:multiLevelType w:val="hybridMultilevel"/>
    <w:tmpl w:val="50F09D30"/>
    <w:lvl w:ilvl="0" w:tplc="E43C7E3E">
      <w:numFmt w:val="bullet"/>
      <w:lvlText w:val="-"/>
      <w:lvlJc w:val="left"/>
      <w:pPr>
        <w:ind w:left="1237" w:hanging="360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1" w:tplc="8E6C6E12">
      <w:numFmt w:val="bullet"/>
      <w:lvlText w:val="•"/>
      <w:lvlJc w:val="left"/>
      <w:pPr>
        <w:ind w:left="2086" w:hanging="360"/>
      </w:pPr>
      <w:rPr>
        <w:rFonts w:hint="default"/>
        <w:lang w:val="fr-FR" w:eastAsia="en-US" w:bidi="ar-SA"/>
      </w:rPr>
    </w:lvl>
    <w:lvl w:ilvl="2" w:tplc="35B4886E">
      <w:numFmt w:val="bullet"/>
      <w:lvlText w:val="•"/>
      <w:lvlJc w:val="left"/>
      <w:pPr>
        <w:ind w:left="2933" w:hanging="360"/>
      </w:pPr>
      <w:rPr>
        <w:rFonts w:hint="default"/>
        <w:lang w:val="fr-FR" w:eastAsia="en-US" w:bidi="ar-SA"/>
      </w:rPr>
    </w:lvl>
    <w:lvl w:ilvl="3" w:tplc="8048DF48">
      <w:numFmt w:val="bullet"/>
      <w:lvlText w:val="•"/>
      <w:lvlJc w:val="left"/>
      <w:pPr>
        <w:ind w:left="3779" w:hanging="360"/>
      </w:pPr>
      <w:rPr>
        <w:rFonts w:hint="default"/>
        <w:lang w:val="fr-FR" w:eastAsia="en-US" w:bidi="ar-SA"/>
      </w:rPr>
    </w:lvl>
    <w:lvl w:ilvl="4" w:tplc="5400EB3A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5" w:tplc="C0A2B3D0">
      <w:numFmt w:val="bullet"/>
      <w:lvlText w:val="•"/>
      <w:lvlJc w:val="left"/>
      <w:pPr>
        <w:ind w:left="5473" w:hanging="360"/>
      </w:pPr>
      <w:rPr>
        <w:rFonts w:hint="default"/>
        <w:lang w:val="fr-FR" w:eastAsia="en-US" w:bidi="ar-SA"/>
      </w:rPr>
    </w:lvl>
    <w:lvl w:ilvl="6" w:tplc="CF42C114">
      <w:numFmt w:val="bullet"/>
      <w:lvlText w:val="•"/>
      <w:lvlJc w:val="left"/>
      <w:pPr>
        <w:ind w:left="6319" w:hanging="360"/>
      </w:pPr>
      <w:rPr>
        <w:rFonts w:hint="default"/>
        <w:lang w:val="fr-FR" w:eastAsia="en-US" w:bidi="ar-SA"/>
      </w:rPr>
    </w:lvl>
    <w:lvl w:ilvl="7" w:tplc="BA8871B4">
      <w:numFmt w:val="bullet"/>
      <w:lvlText w:val="•"/>
      <w:lvlJc w:val="left"/>
      <w:pPr>
        <w:ind w:left="7166" w:hanging="360"/>
      </w:pPr>
      <w:rPr>
        <w:rFonts w:hint="default"/>
        <w:lang w:val="fr-FR" w:eastAsia="en-US" w:bidi="ar-SA"/>
      </w:rPr>
    </w:lvl>
    <w:lvl w:ilvl="8" w:tplc="961C19FE">
      <w:numFmt w:val="bullet"/>
      <w:lvlText w:val="•"/>
      <w:lvlJc w:val="left"/>
      <w:pPr>
        <w:ind w:left="8013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44E264F4"/>
    <w:multiLevelType w:val="hybridMultilevel"/>
    <w:tmpl w:val="4B741EDA"/>
    <w:lvl w:ilvl="0" w:tplc="12E68948">
      <w:start w:val="1"/>
      <w:numFmt w:val="decimal"/>
      <w:lvlText w:val="%1."/>
      <w:lvlJc w:val="left"/>
      <w:pPr>
        <w:ind w:left="1237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fr-FR" w:eastAsia="en-US" w:bidi="ar-SA"/>
      </w:rPr>
    </w:lvl>
    <w:lvl w:ilvl="1" w:tplc="1756BCA2">
      <w:numFmt w:val="bullet"/>
      <w:lvlText w:val="•"/>
      <w:lvlJc w:val="left"/>
      <w:pPr>
        <w:ind w:left="2086" w:hanging="360"/>
      </w:pPr>
      <w:rPr>
        <w:rFonts w:hint="default"/>
        <w:lang w:val="fr-FR" w:eastAsia="en-US" w:bidi="ar-SA"/>
      </w:rPr>
    </w:lvl>
    <w:lvl w:ilvl="2" w:tplc="2376EDD4">
      <w:numFmt w:val="bullet"/>
      <w:lvlText w:val="•"/>
      <w:lvlJc w:val="left"/>
      <w:pPr>
        <w:ind w:left="2933" w:hanging="360"/>
      </w:pPr>
      <w:rPr>
        <w:rFonts w:hint="default"/>
        <w:lang w:val="fr-FR" w:eastAsia="en-US" w:bidi="ar-SA"/>
      </w:rPr>
    </w:lvl>
    <w:lvl w:ilvl="3" w:tplc="7CE02BE0">
      <w:numFmt w:val="bullet"/>
      <w:lvlText w:val="•"/>
      <w:lvlJc w:val="left"/>
      <w:pPr>
        <w:ind w:left="3779" w:hanging="360"/>
      </w:pPr>
      <w:rPr>
        <w:rFonts w:hint="default"/>
        <w:lang w:val="fr-FR" w:eastAsia="en-US" w:bidi="ar-SA"/>
      </w:rPr>
    </w:lvl>
    <w:lvl w:ilvl="4" w:tplc="A044E100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5" w:tplc="67D2490C">
      <w:numFmt w:val="bullet"/>
      <w:lvlText w:val="•"/>
      <w:lvlJc w:val="left"/>
      <w:pPr>
        <w:ind w:left="5473" w:hanging="360"/>
      </w:pPr>
      <w:rPr>
        <w:rFonts w:hint="default"/>
        <w:lang w:val="fr-FR" w:eastAsia="en-US" w:bidi="ar-SA"/>
      </w:rPr>
    </w:lvl>
    <w:lvl w:ilvl="6" w:tplc="D7AEC330">
      <w:numFmt w:val="bullet"/>
      <w:lvlText w:val="•"/>
      <w:lvlJc w:val="left"/>
      <w:pPr>
        <w:ind w:left="6319" w:hanging="360"/>
      </w:pPr>
      <w:rPr>
        <w:rFonts w:hint="default"/>
        <w:lang w:val="fr-FR" w:eastAsia="en-US" w:bidi="ar-SA"/>
      </w:rPr>
    </w:lvl>
    <w:lvl w:ilvl="7" w:tplc="B8064BFA">
      <w:numFmt w:val="bullet"/>
      <w:lvlText w:val="•"/>
      <w:lvlJc w:val="left"/>
      <w:pPr>
        <w:ind w:left="7166" w:hanging="360"/>
      </w:pPr>
      <w:rPr>
        <w:rFonts w:hint="default"/>
        <w:lang w:val="fr-FR" w:eastAsia="en-US" w:bidi="ar-SA"/>
      </w:rPr>
    </w:lvl>
    <w:lvl w:ilvl="8" w:tplc="1EC61850">
      <w:numFmt w:val="bullet"/>
      <w:lvlText w:val="•"/>
      <w:lvlJc w:val="left"/>
      <w:pPr>
        <w:ind w:left="8013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56B07747"/>
    <w:multiLevelType w:val="hybridMultilevel"/>
    <w:tmpl w:val="47D672A0"/>
    <w:lvl w:ilvl="0" w:tplc="CB24984E">
      <w:start w:val="2"/>
      <w:numFmt w:val="decimal"/>
      <w:lvlText w:val="%1."/>
      <w:lvlJc w:val="left"/>
      <w:pPr>
        <w:ind w:left="1293" w:hanging="41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fr-FR" w:eastAsia="en-US" w:bidi="ar-SA"/>
      </w:rPr>
    </w:lvl>
    <w:lvl w:ilvl="1" w:tplc="88940DE0">
      <w:numFmt w:val="bullet"/>
      <w:lvlText w:val="•"/>
      <w:lvlJc w:val="left"/>
      <w:pPr>
        <w:ind w:left="2140" w:hanging="416"/>
      </w:pPr>
      <w:rPr>
        <w:rFonts w:hint="default"/>
        <w:lang w:val="fr-FR" w:eastAsia="en-US" w:bidi="ar-SA"/>
      </w:rPr>
    </w:lvl>
    <w:lvl w:ilvl="2" w:tplc="8A7E82FC">
      <w:numFmt w:val="bullet"/>
      <w:lvlText w:val="•"/>
      <w:lvlJc w:val="left"/>
      <w:pPr>
        <w:ind w:left="2981" w:hanging="416"/>
      </w:pPr>
      <w:rPr>
        <w:rFonts w:hint="default"/>
        <w:lang w:val="fr-FR" w:eastAsia="en-US" w:bidi="ar-SA"/>
      </w:rPr>
    </w:lvl>
    <w:lvl w:ilvl="3" w:tplc="9C88748C">
      <w:numFmt w:val="bullet"/>
      <w:lvlText w:val="•"/>
      <w:lvlJc w:val="left"/>
      <w:pPr>
        <w:ind w:left="3821" w:hanging="416"/>
      </w:pPr>
      <w:rPr>
        <w:rFonts w:hint="default"/>
        <w:lang w:val="fr-FR" w:eastAsia="en-US" w:bidi="ar-SA"/>
      </w:rPr>
    </w:lvl>
    <w:lvl w:ilvl="4" w:tplc="99D042B8">
      <w:numFmt w:val="bullet"/>
      <w:lvlText w:val="•"/>
      <w:lvlJc w:val="left"/>
      <w:pPr>
        <w:ind w:left="4662" w:hanging="416"/>
      </w:pPr>
      <w:rPr>
        <w:rFonts w:hint="default"/>
        <w:lang w:val="fr-FR" w:eastAsia="en-US" w:bidi="ar-SA"/>
      </w:rPr>
    </w:lvl>
    <w:lvl w:ilvl="5" w:tplc="DC46FDC8">
      <w:numFmt w:val="bullet"/>
      <w:lvlText w:val="•"/>
      <w:lvlJc w:val="left"/>
      <w:pPr>
        <w:ind w:left="5503" w:hanging="416"/>
      </w:pPr>
      <w:rPr>
        <w:rFonts w:hint="default"/>
        <w:lang w:val="fr-FR" w:eastAsia="en-US" w:bidi="ar-SA"/>
      </w:rPr>
    </w:lvl>
    <w:lvl w:ilvl="6" w:tplc="731C6130">
      <w:numFmt w:val="bullet"/>
      <w:lvlText w:val="•"/>
      <w:lvlJc w:val="left"/>
      <w:pPr>
        <w:ind w:left="6343" w:hanging="416"/>
      </w:pPr>
      <w:rPr>
        <w:rFonts w:hint="default"/>
        <w:lang w:val="fr-FR" w:eastAsia="en-US" w:bidi="ar-SA"/>
      </w:rPr>
    </w:lvl>
    <w:lvl w:ilvl="7" w:tplc="C54C76CC">
      <w:numFmt w:val="bullet"/>
      <w:lvlText w:val="•"/>
      <w:lvlJc w:val="left"/>
      <w:pPr>
        <w:ind w:left="7184" w:hanging="416"/>
      </w:pPr>
      <w:rPr>
        <w:rFonts w:hint="default"/>
        <w:lang w:val="fr-FR" w:eastAsia="en-US" w:bidi="ar-SA"/>
      </w:rPr>
    </w:lvl>
    <w:lvl w:ilvl="8" w:tplc="ED628848">
      <w:numFmt w:val="bullet"/>
      <w:lvlText w:val="•"/>
      <w:lvlJc w:val="left"/>
      <w:pPr>
        <w:ind w:left="8025" w:hanging="416"/>
      </w:pPr>
      <w:rPr>
        <w:rFonts w:hint="default"/>
        <w:lang w:val="fr-FR" w:eastAsia="en-US" w:bidi="ar-SA"/>
      </w:rPr>
    </w:lvl>
  </w:abstractNum>
  <w:abstractNum w:abstractNumId="8" w15:restartNumberingAfterBreak="0">
    <w:nsid w:val="5BDE2425"/>
    <w:multiLevelType w:val="hybridMultilevel"/>
    <w:tmpl w:val="BA468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37D0D"/>
    <w:multiLevelType w:val="hybridMultilevel"/>
    <w:tmpl w:val="6D6896C8"/>
    <w:lvl w:ilvl="0" w:tplc="0AD008A6">
      <w:numFmt w:val="bullet"/>
      <w:lvlText w:val=""/>
      <w:lvlJc w:val="left"/>
      <w:pPr>
        <w:ind w:left="1238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1AA48BAA">
      <w:numFmt w:val="bullet"/>
      <w:lvlText w:val="•"/>
      <w:lvlJc w:val="left"/>
      <w:pPr>
        <w:ind w:left="2086" w:hanging="360"/>
      </w:pPr>
      <w:rPr>
        <w:rFonts w:hint="default"/>
        <w:lang w:val="fr-FR" w:eastAsia="en-US" w:bidi="ar-SA"/>
      </w:rPr>
    </w:lvl>
    <w:lvl w:ilvl="2" w:tplc="7714D01E">
      <w:numFmt w:val="bullet"/>
      <w:lvlText w:val="•"/>
      <w:lvlJc w:val="left"/>
      <w:pPr>
        <w:ind w:left="2933" w:hanging="360"/>
      </w:pPr>
      <w:rPr>
        <w:rFonts w:hint="default"/>
        <w:lang w:val="fr-FR" w:eastAsia="en-US" w:bidi="ar-SA"/>
      </w:rPr>
    </w:lvl>
    <w:lvl w:ilvl="3" w:tplc="906CF7E2">
      <w:numFmt w:val="bullet"/>
      <w:lvlText w:val="•"/>
      <w:lvlJc w:val="left"/>
      <w:pPr>
        <w:ind w:left="3779" w:hanging="360"/>
      </w:pPr>
      <w:rPr>
        <w:rFonts w:hint="default"/>
        <w:lang w:val="fr-FR" w:eastAsia="en-US" w:bidi="ar-SA"/>
      </w:rPr>
    </w:lvl>
    <w:lvl w:ilvl="4" w:tplc="5412C0B4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5" w:tplc="30521206">
      <w:numFmt w:val="bullet"/>
      <w:lvlText w:val="•"/>
      <w:lvlJc w:val="left"/>
      <w:pPr>
        <w:ind w:left="5473" w:hanging="360"/>
      </w:pPr>
      <w:rPr>
        <w:rFonts w:hint="default"/>
        <w:lang w:val="fr-FR" w:eastAsia="en-US" w:bidi="ar-SA"/>
      </w:rPr>
    </w:lvl>
    <w:lvl w:ilvl="6" w:tplc="B29EEA74">
      <w:numFmt w:val="bullet"/>
      <w:lvlText w:val="•"/>
      <w:lvlJc w:val="left"/>
      <w:pPr>
        <w:ind w:left="6319" w:hanging="360"/>
      </w:pPr>
      <w:rPr>
        <w:rFonts w:hint="default"/>
        <w:lang w:val="fr-FR" w:eastAsia="en-US" w:bidi="ar-SA"/>
      </w:rPr>
    </w:lvl>
    <w:lvl w:ilvl="7" w:tplc="112AD830">
      <w:numFmt w:val="bullet"/>
      <w:lvlText w:val="•"/>
      <w:lvlJc w:val="left"/>
      <w:pPr>
        <w:ind w:left="7166" w:hanging="360"/>
      </w:pPr>
      <w:rPr>
        <w:rFonts w:hint="default"/>
        <w:lang w:val="fr-FR" w:eastAsia="en-US" w:bidi="ar-SA"/>
      </w:rPr>
    </w:lvl>
    <w:lvl w:ilvl="8" w:tplc="61B4A2A2">
      <w:numFmt w:val="bullet"/>
      <w:lvlText w:val="•"/>
      <w:lvlJc w:val="left"/>
      <w:pPr>
        <w:ind w:left="8013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727F546F"/>
    <w:multiLevelType w:val="hybridMultilevel"/>
    <w:tmpl w:val="7DF49D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17AF5"/>
    <w:multiLevelType w:val="hybridMultilevel"/>
    <w:tmpl w:val="B70E2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343000">
    <w:abstractNumId w:val="5"/>
  </w:num>
  <w:num w:numId="2" w16cid:durableId="644310663">
    <w:abstractNumId w:val="7"/>
  </w:num>
  <w:num w:numId="3" w16cid:durableId="473911130">
    <w:abstractNumId w:val="6"/>
  </w:num>
  <w:num w:numId="4" w16cid:durableId="1939947466">
    <w:abstractNumId w:val="9"/>
  </w:num>
  <w:num w:numId="5" w16cid:durableId="1792626831">
    <w:abstractNumId w:val="3"/>
  </w:num>
  <w:num w:numId="6" w16cid:durableId="897739115">
    <w:abstractNumId w:val="4"/>
  </w:num>
  <w:num w:numId="7" w16cid:durableId="91822097">
    <w:abstractNumId w:val="11"/>
  </w:num>
  <w:num w:numId="8" w16cid:durableId="1289125352">
    <w:abstractNumId w:val="10"/>
  </w:num>
  <w:num w:numId="9" w16cid:durableId="661083199">
    <w:abstractNumId w:val="2"/>
  </w:num>
  <w:num w:numId="10" w16cid:durableId="282884554">
    <w:abstractNumId w:val="0"/>
  </w:num>
  <w:num w:numId="11" w16cid:durableId="1816944213">
    <w:abstractNumId w:val="1"/>
  </w:num>
  <w:num w:numId="12" w16cid:durableId="1169444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447"/>
    <w:rsid w:val="00011815"/>
    <w:rsid w:val="0001246B"/>
    <w:rsid w:val="000246AF"/>
    <w:rsid w:val="00034262"/>
    <w:rsid w:val="00035C73"/>
    <w:rsid w:val="00040780"/>
    <w:rsid w:val="00043251"/>
    <w:rsid w:val="000433F7"/>
    <w:rsid w:val="00052EC3"/>
    <w:rsid w:val="000739E7"/>
    <w:rsid w:val="000752C8"/>
    <w:rsid w:val="00081259"/>
    <w:rsid w:val="000819D5"/>
    <w:rsid w:val="00082396"/>
    <w:rsid w:val="000833CF"/>
    <w:rsid w:val="000933FB"/>
    <w:rsid w:val="00096874"/>
    <w:rsid w:val="000A0F48"/>
    <w:rsid w:val="000A41B8"/>
    <w:rsid w:val="000B6870"/>
    <w:rsid w:val="000C1347"/>
    <w:rsid w:val="000C3973"/>
    <w:rsid w:val="000D58DB"/>
    <w:rsid w:val="000F1538"/>
    <w:rsid w:val="000F50D0"/>
    <w:rsid w:val="0010551C"/>
    <w:rsid w:val="0011326F"/>
    <w:rsid w:val="00114E59"/>
    <w:rsid w:val="00117C6B"/>
    <w:rsid w:val="00121072"/>
    <w:rsid w:val="00125CF5"/>
    <w:rsid w:val="0013353A"/>
    <w:rsid w:val="00151758"/>
    <w:rsid w:val="00151BC3"/>
    <w:rsid w:val="00153B86"/>
    <w:rsid w:val="0016514E"/>
    <w:rsid w:val="00171520"/>
    <w:rsid w:val="00173DE8"/>
    <w:rsid w:val="00193B51"/>
    <w:rsid w:val="001B68F3"/>
    <w:rsid w:val="001C3FD8"/>
    <w:rsid w:val="001D3574"/>
    <w:rsid w:val="001D3BFE"/>
    <w:rsid w:val="001D7F26"/>
    <w:rsid w:val="001F0A08"/>
    <w:rsid w:val="001F76BA"/>
    <w:rsid w:val="00201503"/>
    <w:rsid w:val="00227EC2"/>
    <w:rsid w:val="00230E78"/>
    <w:rsid w:val="002361F0"/>
    <w:rsid w:val="00247EE9"/>
    <w:rsid w:val="002530A7"/>
    <w:rsid w:val="00253ECE"/>
    <w:rsid w:val="002700DF"/>
    <w:rsid w:val="00270F84"/>
    <w:rsid w:val="0028692F"/>
    <w:rsid w:val="0028697B"/>
    <w:rsid w:val="00290831"/>
    <w:rsid w:val="002A2565"/>
    <w:rsid w:val="002A3B51"/>
    <w:rsid w:val="002B0F33"/>
    <w:rsid w:val="002B10EE"/>
    <w:rsid w:val="002B77EF"/>
    <w:rsid w:val="002C24DF"/>
    <w:rsid w:val="002C3A22"/>
    <w:rsid w:val="002D5B68"/>
    <w:rsid w:val="002E2E7F"/>
    <w:rsid w:val="002E325A"/>
    <w:rsid w:val="002F247B"/>
    <w:rsid w:val="002F59E2"/>
    <w:rsid w:val="00302BF2"/>
    <w:rsid w:val="00306C1B"/>
    <w:rsid w:val="003102A6"/>
    <w:rsid w:val="00324A6C"/>
    <w:rsid w:val="00325E53"/>
    <w:rsid w:val="00331F91"/>
    <w:rsid w:val="00334F17"/>
    <w:rsid w:val="003503F9"/>
    <w:rsid w:val="003540E8"/>
    <w:rsid w:val="003643C6"/>
    <w:rsid w:val="003761BE"/>
    <w:rsid w:val="003801EB"/>
    <w:rsid w:val="00384194"/>
    <w:rsid w:val="00386F3C"/>
    <w:rsid w:val="00397066"/>
    <w:rsid w:val="003A56EC"/>
    <w:rsid w:val="003B47D8"/>
    <w:rsid w:val="003B6FEB"/>
    <w:rsid w:val="003D1CD8"/>
    <w:rsid w:val="003E5CD3"/>
    <w:rsid w:val="003E739F"/>
    <w:rsid w:val="003F6CE9"/>
    <w:rsid w:val="0043257D"/>
    <w:rsid w:val="00435163"/>
    <w:rsid w:val="0044149E"/>
    <w:rsid w:val="00453C57"/>
    <w:rsid w:val="004568E7"/>
    <w:rsid w:val="00456E78"/>
    <w:rsid w:val="00470767"/>
    <w:rsid w:val="00483EB0"/>
    <w:rsid w:val="004853AE"/>
    <w:rsid w:val="004859BB"/>
    <w:rsid w:val="00486066"/>
    <w:rsid w:val="0049278F"/>
    <w:rsid w:val="004A0742"/>
    <w:rsid w:val="004A2A36"/>
    <w:rsid w:val="004A2C99"/>
    <w:rsid w:val="004C5DB3"/>
    <w:rsid w:val="004F4B5A"/>
    <w:rsid w:val="0050154E"/>
    <w:rsid w:val="0051282D"/>
    <w:rsid w:val="00512AF9"/>
    <w:rsid w:val="00535671"/>
    <w:rsid w:val="005449A3"/>
    <w:rsid w:val="00561A98"/>
    <w:rsid w:val="00563225"/>
    <w:rsid w:val="005714BE"/>
    <w:rsid w:val="00576C51"/>
    <w:rsid w:val="00581863"/>
    <w:rsid w:val="0058210A"/>
    <w:rsid w:val="0059094C"/>
    <w:rsid w:val="00596B6C"/>
    <w:rsid w:val="005B182F"/>
    <w:rsid w:val="005C51DC"/>
    <w:rsid w:val="005C706D"/>
    <w:rsid w:val="005D20C2"/>
    <w:rsid w:val="005E4E35"/>
    <w:rsid w:val="005E5B1B"/>
    <w:rsid w:val="00605F35"/>
    <w:rsid w:val="00617688"/>
    <w:rsid w:val="00617C4D"/>
    <w:rsid w:val="00662474"/>
    <w:rsid w:val="0067336D"/>
    <w:rsid w:val="006748FE"/>
    <w:rsid w:val="006756F6"/>
    <w:rsid w:val="006806C9"/>
    <w:rsid w:val="00681CFA"/>
    <w:rsid w:val="00687679"/>
    <w:rsid w:val="00692886"/>
    <w:rsid w:val="006A3F87"/>
    <w:rsid w:val="006B0D15"/>
    <w:rsid w:val="006B60BD"/>
    <w:rsid w:val="006C4CD9"/>
    <w:rsid w:val="006C5FD7"/>
    <w:rsid w:val="006E1C2D"/>
    <w:rsid w:val="006E4014"/>
    <w:rsid w:val="006E4815"/>
    <w:rsid w:val="006E7D3A"/>
    <w:rsid w:val="006E7EF0"/>
    <w:rsid w:val="006F2386"/>
    <w:rsid w:val="006F493C"/>
    <w:rsid w:val="006F6C2C"/>
    <w:rsid w:val="006F7FFD"/>
    <w:rsid w:val="00702165"/>
    <w:rsid w:val="00702AAB"/>
    <w:rsid w:val="00702EBA"/>
    <w:rsid w:val="00703E87"/>
    <w:rsid w:val="00711F67"/>
    <w:rsid w:val="007126BD"/>
    <w:rsid w:val="00716716"/>
    <w:rsid w:val="00722166"/>
    <w:rsid w:val="00730EE0"/>
    <w:rsid w:val="00737221"/>
    <w:rsid w:val="00743336"/>
    <w:rsid w:val="00746A1F"/>
    <w:rsid w:val="00747216"/>
    <w:rsid w:val="00760BA3"/>
    <w:rsid w:val="00764250"/>
    <w:rsid w:val="00773D1A"/>
    <w:rsid w:val="00775D1D"/>
    <w:rsid w:val="00783B76"/>
    <w:rsid w:val="00790E5C"/>
    <w:rsid w:val="007944DA"/>
    <w:rsid w:val="007B2E1B"/>
    <w:rsid w:val="007B52F4"/>
    <w:rsid w:val="007B54F6"/>
    <w:rsid w:val="007C24BF"/>
    <w:rsid w:val="007C5064"/>
    <w:rsid w:val="007E5EDE"/>
    <w:rsid w:val="007F1627"/>
    <w:rsid w:val="007F1C66"/>
    <w:rsid w:val="007F1F50"/>
    <w:rsid w:val="007F4CBC"/>
    <w:rsid w:val="00801D6F"/>
    <w:rsid w:val="008109B9"/>
    <w:rsid w:val="00812F3D"/>
    <w:rsid w:val="00823FDA"/>
    <w:rsid w:val="00833537"/>
    <w:rsid w:val="00835625"/>
    <w:rsid w:val="008413D5"/>
    <w:rsid w:val="008448B6"/>
    <w:rsid w:val="00844D0D"/>
    <w:rsid w:val="008537ED"/>
    <w:rsid w:val="00854C2E"/>
    <w:rsid w:val="008671CC"/>
    <w:rsid w:val="00874E16"/>
    <w:rsid w:val="00896541"/>
    <w:rsid w:val="008B62EB"/>
    <w:rsid w:val="008B7E33"/>
    <w:rsid w:val="008C2A95"/>
    <w:rsid w:val="008C4FF2"/>
    <w:rsid w:val="008C6983"/>
    <w:rsid w:val="008D7392"/>
    <w:rsid w:val="008E1978"/>
    <w:rsid w:val="008E3626"/>
    <w:rsid w:val="008E3C56"/>
    <w:rsid w:val="008E694E"/>
    <w:rsid w:val="008E7B40"/>
    <w:rsid w:val="008F3E75"/>
    <w:rsid w:val="009070F4"/>
    <w:rsid w:val="0091455A"/>
    <w:rsid w:val="00914954"/>
    <w:rsid w:val="00933D0F"/>
    <w:rsid w:val="00934724"/>
    <w:rsid w:val="00944774"/>
    <w:rsid w:val="009622A0"/>
    <w:rsid w:val="009840BB"/>
    <w:rsid w:val="00994EE5"/>
    <w:rsid w:val="00995ACC"/>
    <w:rsid w:val="009B5B04"/>
    <w:rsid w:val="009C3DFA"/>
    <w:rsid w:val="009C6A11"/>
    <w:rsid w:val="009D23E5"/>
    <w:rsid w:val="009D30FE"/>
    <w:rsid w:val="009F4447"/>
    <w:rsid w:val="00A13FF1"/>
    <w:rsid w:val="00A240BE"/>
    <w:rsid w:val="00A60920"/>
    <w:rsid w:val="00A70190"/>
    <w:rsid w:val="00A71280"/>
    <w:rsid w:val="00A717EA"/>
    <w:rsid w:val="00A72A75"/>
    <w:rsid w:val="00A766FA"/>
    <w:rsid w:val="00A76D95"/>
    <w:rsid w:val="00A77C7C"/>
    <w:rsid w:val="00A80C6D"/>
    <w:rsid w:val="00A835A9"/>
    <w:rsid w:val="00A87D6B"/>
    <w:rsid w:val="00A9248A"/>
    <w:rsid w:val="00AA11CE"/>
    <w:rsid w:val="00AA428A"/>
    <w:rsid w:val="00AB6DBE"/>
    <w:rsid w:val="00AC7E63"/>
    <w:rsid w:val="00AF3636"/>
    <w:rsid w:val="00B26D53"/>
    <w:rsid w:val="00B3236F"/>
    <w:rsid w:val="00B416D9"/>
    <w:rsid w:val="00B510BD"/>
    <w:rsid w:val="00B557B3"/>
    <w:rsid w:val="00B5620B"/>
    <w:rsid w:val="00B621A9"/>
    <w:rsid w:val="00B654E2"/>
    <w:rsid w:val="00B66854"/>
    <w:rsid w:val="00B73A15"/>
    <w:rsid w:val="00BA263F"/>
    <w:rsid w:val="00BA5732"/>
    <w:rsid w:val="00BB6206"/>
    <w:rsid w:val="00BB7962"/>
    <w:rsid w:val="00BD1DC4"/>
    <w:rsid w:val="00BF3884"/>
    <w:rsid w:val="00BF7B74"/>
    <w:rsid w:val="00C015B8"/>
    <w:rsid w:val="00C01D7F"/>
    <w:rsid w:val="00C0781F"/>
    <w:rsid w:val="00C16103"/>
    <w:rsid w:val="00C20CFA"/>
    <w:rsid w:val="00C2176E"/>
    <w:rsid w:val="00C22EB1"/>
    <w:rsid w:val="00C26DD6"/>
    <w:rsid w:val="00C30B2F"/>
    <w:rsid w:val="00C32F2F"/>
    <w:rsid w:val="00C37D1C"/>
    <w:rsid w:val="00C4400E"/>
    <w:rsid w:val="00C55735"/>
    <w:rsid w:val="00C65518"/>
    <w:rsid w:val="00C72FA2"/>
    <w:rsid w:val="00C740DA"/>
    <w:rsid w:val="00C757BF"/>
    <w:rsid w:val="00C85E9D"/>
    <w:rsid w:val="00C90BD8"/>
    <w:rsid w:val="00C926FC"/>
    <w:rsid w:val="00C9430D"/>
    <w:rsid w:val="00CA19B1"/>
    <w:rsid w:val="00CA37EB"/>
    <w:rsid w:val="00CB4041"/>
    <w:rsid w:val="00CD096F"/>
    <w:rsid w:val="00CD215D"/>
    <w:rsid w:val="00CD6992"/>
    <w:rsid w:val="00CE3AAD"/>
    <w:rsid w:val="00CF1E3B"/>
    <w:rsid w:val="00CF4319"/>
    <w:rsid w:val="00D01265"/>
    <w:rsid w:val="00D04F47"/>
    <w:rsid w:val="00D16393"/>
    <w:rsid w:val="00D22299"/>
    <w:rsid w:val="00D246BA"/>
    <w:rsid w:val="00D33D9A"/>
    <w:rsid w:val="00D34D76"/>
    <w:rsid w:val="00D6620C"/>
    <w:rsid w:val="00D66A7E"/>
    <w:rsid w:val="00D66F75"/>
    <w:rsid w:val="00D946CE"/>
    <w:rsid w:val="00DA0637"/>
    <w:rsid w:val="00DA2AF2"/>
    <w:rsid w:val="00DA3313"/>
    <w:rsid w:val="00DA38FE"/>
    <w:rsid w:val="00DA4517"/>
    <w:rsid w:val="00DA4C62"/>
    <w:rsid w:val="00DA5315"/>
    <w:rsid w:val="00DB2EFF"/>
    <w:rsid w:val="00DC0D72"/>
    <w:rsid w:val="00DC258A"/>
    <w:rsid w:val="00DD4A10"/>
    <w:rsid w:val="00DD616F"/>
    <w:rsid w:val="00DE50E2"/>
    <w:rsid w:val="00E01E8C"/>
    <w:rsid w:val="00E02B06"/>
    <w:rsid w:val="00E02B4C"/>
    <w:rsid w:val="00E203A1"/>
    <w:rsid w:val="00E22A42"/>
    <w:rsid w:val="00E30D47"/>
    <w:rsid w:val="00E31785"/>
    <w:rsid w:val="00E336FB"/>
    <w:rsid w:val="00E415A3"/>
    <w:rsid w:val="00E455E0"/>
    <w:rsid w:val="00E47E98"/>
    <w:rsid w:val="00E51297"/>
    <w:rsid w:val="00E53398"/>
    <w:rsid w:val="00E6538F"/>
    <w:rsid w:val="00E67B8E"/>
    <w:rsid w:val="00E703BF"/>
    <w:rsid w:val="00E73E2A"/>
    <w:rsid w:val="00E747A7"/>
    <w:rsid w:val="00E81E5A"/>
    <w:rsid w:val="00E8489D"/>
    <w:rsid w:val="00E92498"/>
    <w:rsid w:val="00E93ED5"/>
    <w:rsid w:val="00E96D54"/>
    <w:rsid w:val="00EA2E0A"/>
    <w:rsid w:val="00EA419A"/>
    <w:rsid w:val="00EC388F"/>
    <w:rsid w:val="00ED3C4B"/>
    <w:rsid w:val="00ED7F37"/>
    <w:rsid w:val="00EE4024"/>
    <w:rsid w:val="00F063C4"/>
    <w:rsid w:val="00F325D6"/>
    <w:rsid w:val="00F36C22"/>
    <w:rsid w:val="00F53B35"/>
    <w:rsid w:val="00F574EE"/>
    <w:rsid w:val="00F70DC2"/>
    <w:rsid w:val="00F77781"/>
    <w:rsid w:val="00F924CC"/>
    <w:rsid w:val="00FA0A5C"/>
    <w:rsid w:val="00FA5747"/>
    <w:rsid w:val="00FB6532"/>
    <w:rsid w:val="00FC66B2"/>
    <w:rsid w:val="00FD0FC4"/>
    <w:rsid w:val="00FD2617"/>
    <w:rsid w:val="00FD7C24"/>
    <w:rsid w:val="00FE01C0"/>
    <w:rsid w:val="00FE08DD"/>
    <w:rsid w:val="00FE1B5B"/>
    <w:rsid w:val="00FE35D8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721D"/>
  <w15:docId w15:val="{55BDC26E-2F4F-42AC-BADE-94F7E74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238" w:hanging="361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89"/>
      <w:ind w:left="1329" w:right="932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1238" w:hanging="361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1D357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357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E73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E739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E739F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73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739F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6806C9"/>
    <w:pPr>
      <w:widowControl/>
      <w:autoSpaceDE/>
      <w:autoSpaceDN/>
    </w:pPr>
    <w:rPr>
      <w:rFonts w:ascii="Arial MT" w:eastAsia="Arial MT" w:hAnsi="Arial MT" w:cs="Arial MT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FD26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gestionpatrimonialeMAJI@iledefranc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le-de-france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les-urbanisme.paris.fr/plu-bioclimatiqu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C86E-C559-4A31-AC0E-2F31C6EC8E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399f59-4fb0-4c58-b63e-f94bfc24371c}" enabled="0" method="" siteId="{5a399f59-4fb0-4c58-b63e-f94bfc24371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BOUNIOL Florence</dc:creator>
  <cp:lastModifiedBy>YGOUF Katia</cp:lastModifiedBy>
  <cp:revision>4</cp:revision>
  <cp:lastPrinted>2025-07-07T09:53:00Z</cp:lastPrinted>
  <dcterms:created xsi:type="dcterms:W3CDTF">2025-09-04T08:54:00Z</dcterms:created>
  <dcterms:modified xsi:type="dcterms:W3CDTF">2025-09-11T07:41:00Z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PDFium</vt:lpwstr>
  </property>
  <property fmtid="{D5CDD505-2E9C-101B-9397-08002B2CF9AE}" pid="4" name="LastSaved">
    <vt:filetime>2023-09-26T00:00:00Z</vt:filetime>
  </property>
</Properties>
</file>